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SimSun" w:hAnsi="SimSun" w:eastAsia="SimSun" w:cs="SimSu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旧街街道办事处</w:t>
      </w:r>
      <w:r>
        <w:rPr>
          <w:rFonts w:hint="eastAsia" w:ascii="SimSun" w:hAnsi="SimSun" w:eastAsia="SimSun" w:cs="SimSu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2021年政府</w:t>
      </w:r>
      <w:r>
        <w:rPr>
          <w:rFonts w:hint="eastAsia" w:ascii="SimSun" w:hAnsi="SimSun" w:eastAsia="SimSun" w:cs="SimSu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SimSun" w:hAnsi="SimSun" w:eastAsia="SimSun" w:cs="SimSu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SimSun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202</w:t>
      </w:r>
      <w:r>
        <w:rPr>
          <w:rFonts w:hint="default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1年，在区委、区政府的正确领导下，我</w:t>
      </w:r>
      <w:r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eastAsia="zh-CN"/>
        </w:rPr>
        <w:t>街</w:t>
      </w:r>
      <w:r>
        <w:rPr>
          <w:rFonts w:hint="default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认真贯彻落实《中华人民共和国政府信息公开条例》</w:t>
      </w:r>
      <w:r>
        <w:rPr>
          <w:rFonts w:hint="default" w:ascii="仿宋_GB2312" w:hAnsi="SimSun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的要求，对2021年度政府信息与政务公开工作汇报如下</w:t>
      </w:r>
      <w:r>
        <w:rPr>
          <w:rFonts w:hint="eastAsia" w:ascii="仿宋_GB2312" w:hAnsi="SimSun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</w:pPr>
      <w:r>
        <w:rPr>
          <w:rFonts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加强组织领导，推进政务信息公开</w:t>
      </w:r>
      <w:r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eastAsia="zh-CN"/>
        </w:rPr>
        <w:t>。</w:t>
      </w:r>
      <w:r>
        <w:rPr>
          <w:rFonts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我街成立了政务公开领导小组，领导小组下设办公室，由街</w:t>
      </w:r>
      <w:r>
        <w:rPr>
          <w:rFonts w:hint="default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党政综合办公室主要负责</w:t>
      </w:r>
      <w:r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eastAsia="zh-CN"/>
        </w:rPr>
        <w:t>，</w:t>
      </w:r>
      <w:r>
        <w:rPr>
          <w:rFonts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明确专人负责政府信息公开工作。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eastAsia="zh-CN"/>
        </w:rPr>
      </w:pPr>
      <w:r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按照要求，及时更新政府门户网站上</w:t>
      </w:r>
      <w:r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eastAsia="zh-CN"/>
        </w:rPr>
        <w:t>我街</w:t>
      </w:r>
      <w:r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的机构职能、办公电话、领导分工等基本信息，增设</w:t>
      </w:r>
      <w:r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eastAsia="zh-CN"/>
        </w:rPr>
        <w:t>内设机构</w:t>
      </w:r>
      <w:r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、办公电话、办公时间、办公地址等信息，更好的服务基层群众</w:t>
      </w:r>
      <w:r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eastAsia="zh-CN"/>
        </w:rPr>
        <w:t>。</w:t>
      </w:r>
      <w:r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充分运用“互联网+监管”“行政执法云平台”等平台，发布行政处罚信息1</w:t>
      </w:r>
      <w:r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5</w:t>
      </w:r>
      <w:r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条。按照要求发布</w:t>
      </w:r>
      <w:r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eastAsia="zh-CN"/>
        </w:rPr>
        <w:t>本年度</w:t>
      </w:r>
      <w:r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财务有关预决算情况信息，接受社会的监督。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eastAsia="zh-CN"/>
        </w:rPr>
      </w:pPr>
      <w:r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建立政府信息公开审查程序，对公开的政府信息由各科室负责人严格把关，确保符合国家法律政策规定，确保公开内容真实有效</w:t>
      </w:r>
      <w:r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eastAsia="zh-CN"/>
        </w:rPr>
        <w:t>。</w:t>
      </w:r>
      <w:r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建立信息公开长效机制，实行信息公开工作责任制</w:t>
      </w:r>
      <w:r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eastAsia="zh-CN"/>
        </w:rPr>
        <w:t>。</w:t>
      </w:r>
      <w:r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对直接从事政府信息公开工作人员进行培训，进一步提高工作人员业务水平，确保政府信息公开工作顺利开展。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eastAsia="zh-CN"/>
        </w:rPr>
      </w:pPr>
      <w:r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建立监督评议制度，自觉接受社会各</w:t>
      </w:r>
      <w:r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eastAsia="zh-CN"/>
        </w:rPr>
        <w:t>界</w:t>
      </w:r>
      <w:bookmarkStart w:id="0" w:name="_GoBack"/>
      <w:bookmarkEnd w:id="0"/>
      <w:r>
        <w:rPr>
          <w:rFonts w:hint="eastAsia" w:ascii="仿宋_GB2312" w:hAnsi="SimSu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监督，不断改进信息公开工作质量。将政府信息公开工作纳入年度工作目标考核，加强对各部门及其工作人员落实政府信息公开制度以及工作作风、服务质量和效率的监督，杜绝出现工作态度不认真，工作走过场，甚至弄虚作假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SimSun" w:hAnsi="SimSun" w:eastAsia="SimSun" w:cs="SimSu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　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SimSu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SimSun" w:hAnsi="SimSun" w:eastAsia="SimSun" w:cs="SimSu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KaiTi" w:hAnsi="KaiTi" w:eastAsia="KaiTi" w:cs="KaiTi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KaiTi" w:hAnsi="KaiTi" w:eastAsia="KaiTi" w:cs="KaiTi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SimSun" w:hAnsi="SimSun" w:eastAsia="SimSun" w:cs="SimSu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SimHei" w:hAnsi="SimSun" w:eastAsia="SimHei" w:cs="SimHe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SimHei" w:hAnsi="SimSun" w:eastAsia="SimHei" w:cs="SimHe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SimHei" w:hAnsi="SimSun" w:eastAsia="SimHei" w:cs="SimHe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SimHei" w:hAnsi="SimSun" w:eastAsia="SimHei" w:cs="SimHe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SimHei" w:hAnsi="SimSun" w:eastAsia="SimHei" w:cs="SimHe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SimHei" w:hAnsi="SimSun" w:eastAsia="SimHei" w:cs="SimHe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SimHei" w:hAnsi="SimSun" w:eastAsia="SimHei" w:cs="SimHe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SimHei" w:hAnsi="SimSun" w:eastAsia="SimHei" w:cs="SimHe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SimHei" w:hAnsi="SimSun" w:eastAsia="SimHei" w:cs="SimHe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SimHei" w:hAnsi="SimSun" w:eastAsia="SimHei" w:cs="SimHe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SimHei" w:hAnsi="SimSun" w:eastAsia="SimHei" w:cs="SimHe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SimHei" w:hAnsi="SimSun" w:eastAsia="SimHei" w:cs="SimHe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SimHei" w:hAnsi="SimSun" w:eastAsia="SimHei" w:cs="SimHe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SimHei" w:hAnsi="SimSun" w:eastAsia="SimHei" w:cs="SimHe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SimHei" w:hAnsi="SimSun" w:eastAsia="SimHei" w:cs="SimHe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SimSu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SimSun" w:hAnsi="SimSun" w:eastAsia="SimSun" w:cs="SimSu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150" w:afterAutospacing="0" w:line="480" w:lineRule="atLeast"/>
        <w:ind w:left="0" w:right="0" w:firstLine="645"/>
        <w:jc w:val="both"/>
        <w:rPr>
          <w:rStyle w:val="5"/>
          <w:rFonts w:ascii="KaiTi" w:hAnsi="KaiTi" w:eastAsia="KaiTi" w:cs="KaiTi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Style w:val="5"/>
          <w:rFonts w:ascii="KaiTi" w:hAnsi="KaiTi" w:eastAsia="KaiTi" w:cs="KaiTi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（一）上年度存在问题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150" w:afterAutospacing="0" w:line="480" w:lineRule="atLeast"/>
        <w:ind w:left="0" w:right="0" w:firstLine="645"/>
        <w:jc w:val="both"/>
        <w:rPr>
          <w:rFonts w:hint="eastAsia" w:ascii="Microsoft YaHei" w:hAnsi="Microsoft YaHei" w:eastAsia="Microsoft YaHei" w:cs="Microsoft YaHe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仿宋_GB2312" w:hAnsi="Microsoft YaHe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  <w:r>
        <w:rPr>
          <w:rFonts w:hint="eastAsia" w:ascii="仿宋_GB2312" w:hAnsi="Microsoft YaHe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一是</w:t>
      </w:r>
      <w:r>
        <w:rPr>
          <w:rFonts w:ascii="仿宋_GB2312" w:hAnsi="Microsoft YaHe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信息公开不全面，内容局限于上级要求公开的内容</w:t>
      </w:r>
      <w:r>
        <w:rPr>
          <w:rFonts w:hint="eastAsia" w:ascii="仿宋_GB2312" w:hAnsi="Microsoft YaHe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；二</w:t>
      </w:r>
      <w:r>
        <w:rPr>
          <w:rFonts w:ascii="仿宋_GB2312" w:hAnsi="Microsoft YaHe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是居民参与程度还不够高，主动申请公开方面有待进一步提高；三是部分科室和社区主动公开政务信息的意识有待增强。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150" w:afterAutospacing="0" w:line="480" w:lineRule="atLeast"/>
        <w:ind w:left="0" w:right="0" w:firstLine="645"/>
        <w:jc w:val="both"/>
        <w:rPr>
          <w:rFonts w:hint="eastAsia" w:ascii="Microsoft YaHei" w:hAnsi="Microsoft YaHei" w:eastAsia="Microsoft YaHei" w:cs="Microsoft 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KaiTi" w:hAnsi="KaiTi" w:eastAsia="KaiTi" w:cs="KaiTi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</w:t>
      </w:r>
      <w:r>
        <w:rPr>
          <w:rStyle w:val="5"/>
          <w:rFonts w:hint="eastAsia" w:ascii="KaiTi" w:hAnsi="KaiTi" w:eastAsia="KaiTi" w:cs="KaiTi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本年度改进措施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150" w:afterAutospacing="0" w:line="480" w:lineRule="atLeast"/>
        <w:ind w:left="0" w:right="0" w:firstLine="0"/>
        <w:jc w:val="both"/>
        <w:rPr>
          <w:rFonts w:hint="eastAsia" w:ascii="Microsoft YaHei" w:hAnsi="Microsoft YaHei" w:eastAsia="Microsoft YaHei" w:cs="Microsoft 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KaiTi" w:hAnsi="KaiTi" w:eastAsia="KaiTi" w:cs="KaiTi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    </w:t>
      </w:r>
      <w:r>
        <w:rPr>
          <w:rFonts w:hint="default" w:ascii="仿宋_GB2312" w:hAnsi="Microsoft YaHe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进一步转变思想观念，不断提高信息公开意识和服务意识，严格按规范程序公</w:t>
      </w:r>
      <w:r>
        <w:rPr>
          <w:rFonts w:hint="default" w:ascii="仿宋_GB2312" w:hAnsi="Microsoft YaHe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开政府信息，确保政府信息及时、准确、全面地公开。</w:t>
      </w:r>
      <w:r>
        <w:rPr>
          <w:rFonts w:hint="eastAsia" w:ascii="仿宋_GB2312" w:hAnsi="Microsoft YaHe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加大</w:t>
      </w:r>
      <w:r>
        <w:rPr>
          <w:rFonts w:hint="eastAsia" w:ascii="仿宋_GB2312" w:hAnsi="Microsoft YaHe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公开宣传力度，</w:t>
      </w:r>
      <w:r>
        <w:rPr>
          <w:rFonts w:hint="eastAsia" w:ascii="仿宋_GB2312" w:hAnsi="Microsoft YaHe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提升</w:t>
      </w:r>
      <w:r>
        <w:rPr>
          <w:rFonts w:hint="eastAsia" w:ascii="仿宋_GB2312" w:hAnsi="Microsoft YaHe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公众关注度，</w:t>
      </w:r>
      <w:r>
        <w:rPr>
          <w:rFonts w:hint="eastAsia" w:ascii="仿宋_GB2312" w:hAnsi="Microsoft YaHe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对公众关于信息公开进行</w:t>
      </w:r>
      <w:r>
        <w:rPr>
          <w:rFonts w:hint="eastAsia" w:ascii="仿宋_GB2312" w:hAnsi="Microsoft YaHe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引导</w:t>
      </w:r>
      <w:r>
        <w:rPr>
          <w:rFonts w:hint="eastAsia" w:ascii="仿宋_GB2312" w:hAnsi="Microsoft YaHe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仿宋_GB2312" w:hAnsi="Microsoft YaHe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进一步细化街道机关和社区的公开事项，努力提高信息发布的权威性、丰富性、时效性，提高政府信息公开制度的整体效果，扩大政府信息的宣传力和影响力。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150" w:afterAutospacing="0" w:line="480" w:lineRule="atLeast"/>
        <w:ind w:left="0" w:right="0" w:firstLine="645"/>
        <w:jc w:val="both"/>
        <w:rPr>
          <w:rFonts w:hint="eastAsia" w:ascii="Microsoft YaHei" w:hAnsi="Microsoft YaHei" w:eastAsia="Microsoft YaHei" w:cs="Microsoft 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KaiTi" w:hAnsi="KaiTi" w:eastAsia="KaiTi" w:cs="KaiTi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（三）本年度存在问题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150" w:afterAutospacing="0" w:line="480" w:lineRule="atLeast"/>
        <w:ind w:left="0" w:right="0" w:firstLine="645"/>
        <w:jc w:val="both"/>
        <w:rPr>
          <w:rFonts w:hint="eastAsia" w:ascii="仿宋_GB2312" w:hAnsi="Microsoft YaHe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仿宋_GB2312" w:hAnsi="Microsoft YaHe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2021年，我街政府信息公开工作做到应公开尽公开，取得了较大进展，但仍存在一些不足之处，主要体现在：</w:t>
      </w:r>
      <w:r>
        <w:rPr>
          <w:rFonts w:hint="default" w:ascii="仿宋_GB2312" w:hAnsi="Microsoft YaHe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公开信息不全面、格式不规范</w:t>
      </w:r>
      <w:r>
        <w:rPr>
          <w:rFonts w:hint="eastAsia" w:ascii="仿宋_GB2312" w:hAnsi="Microsoft YaHe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仿宋_GB2312" w:hAnsi="Microsoft YaHe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更新不及时</w:t>
      </w:r>
      <w:r>
        <w:rPr>
          <w:rFonts w:hint="eastAsia" w:ascii="仿宋_GB2312" w:hAnsi="Microsoft YaHe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等。</w:t>
      </w:r>
      <w:r>
        <w:rPr>
          <w:rFonts w:hint="eastAsia" w:ascii="仿宋_GB2312" w:hAnsi="Microsoft YaHe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150" w:afterAutospacing="0" w:line="480" w:lineRule="atLeast"/>
        <w:ind w:left="0" w:right="0" w:firstLine="645"/>
        <w:jc w:val="both"/>
        <w:rPr>
          <w:rFonts w:hint="eastAsia" w:ascii="Microsoft YaHei" w:hAnsi="Microsoft YaHei" w:eastAsia="Microsoft YaHei" w:cs="Microsoft 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KaiTi" w:hAnsi="KaiTi" w:eastAsia="KaiTi" w:cs="KaiTi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（四）下年度改进措施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150" w:afterAutospacing="0" w:line="600" w:lineRule="atLeast"/>
        <w:ind w:left="0" w:right="0" w:firstLine="645"/>
        <w:jc w:val="both"/>
        <w:rPr>
          <w:rFonts w:hint="eastAsia" w:ascii="Microsoft YaHei" w:hAnsi="Microsoft YaHei" w:eastAsia="Microsoft YaHei" w:cs="Microsoft YaHe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Microsoft YaHe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建立政务信息发布规范、保密审查，责任追究等相关制度，对政务公开的内容、程序、方式、时间及管理监督等工作也逐一作出明确规定</w:t>
      </w:r>
      <w:r>
        <w:rPr>
          <w:rFonts w:hint="eastAsia" w:ascii="仿宋_GB2312" w:hAnsi="Microsoft YaHe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仿宋_GB2312" w:hAnsi="Microsoft YaHei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细化政务信息公开目录及内容，增强政务信息公开的针对性，创新公开形式，增加发布信息量，及时准确发布权威信息。加强信息发布审核工作，及时发现并妥善解决存在的问题。强化责任意识，实行定岗定责制，加强日常的管理、维护工作，对工作不力、搞形式主义的，要严肃批评，确保公开网站运行平稳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SimSun" w:hAnsi="SimSun" w:eastAsia="SimSun" w:cs="SimSu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六、其他需要报告的事项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FangSon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D420A"/>
    <w:multiLevelType w:val="singleLevel"/>
    <w:tmpl w:val="593D42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OGE2M2NmYTUyNDg3OTJlZTJjY2Q5NjI0MTE1YTUifQ=="/>
  </w:docVars>
  <w:rsids>
    <w:rsidRoot w:val="406C2166"/>
    <w:rsid w:val="0FC33CB9"/>
    <w:rsid w:val="1D602E1C"/>
    <w:rsid w:val="406C2166"/>
    <w:rsid w:val="418A3CB9"/>
    <w:rsid w:val="5739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2013</Words>
  <Characters>2049</Characters>
  <Lines>0</Lines>
  <Paragraphs>0</Paragraphs>
  <TotalTime>5</TotalTime>
  <ScaleCrop>false</ScaleCrop>
  <LinksUpToDate>false</LinksUpToDate>
  <CharactersWithSpaces>2251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2021-09-30T00:37:00Z</dcterms:created>
  <dc:creator>旧梦余温里</dc:creator>
  <cp:lastModifiedBy>旧梦余温里</cp:lastModifiedBy>
  <dcterms:modified xsi:type="dcterms:W3CDTF">2022-08-17T03:47:39Z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A7C5C7E1F0874F71B383299E306D2685</vt:lpwstr>
  </property>
</Properties>
</file>