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新洲区辛冲街202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3</w:t>
      </w: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年政府信息公开工作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3"/>
          <w:szCs w:val="43"/>
          <w:lang w:val="en-US" w:eastAsia="zh-CN" w:bidi="ar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年，在区委、区政府的正确领导下，辛冲街认真贯彻落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实《中华人民共和国政府信息公开条例》，结合工作实际，以服务中心、便利群众为出发点和落脚点，扎实开展政府信息公开工作，通过网站平台、宣传栏等多种形式进行政府信息公开，主动及时更新我街机构职能、办公电话、领导分工，接受群众咨询、监督，认真落实网络信息安全责任制，全年政府信息公开工作高效有序运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2023年，我街主动公开政府信息情况如下表：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年，我街收到和处理政府信息公开申请情况如下表：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ind w:firstLine="588" w:firstLineChars="200"/>
        <w:jc w:val="left"/>
        <w:rPr>
          <w:w w:val="95"/>
        </w:rPr>
      </w:pPr>
      <w:r>
        <w:rPr>
          <w:rFonts w:ascii="仿宋" w:hAnsi="仿宋" w:eastAsia="仿宋" w:cs="仿宋"/>
          <w:color w:val="000000"/>
          <w:w w:val="95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w w:val="95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w w:val="95"/>
          <w:kern w:val="0"/>
          <w:sz w:val="31"/>
          <w:szCs w:val="31"/>
          <w:lang w:val="en-US" w:eastAsia="zh-CN" w:bidi="ar"/>
        </w:rPr>
        <w:t>年，我街政府信息公开行政复议、行政诉讼情况如下表：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（一）上年度存在的问题。政府信息公开工作重视程度有待进一步加强，从事政府信息公开工作的人员业务能力有待进一步提高，热点问题公开力度还需进一步加大。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上年度问题的改进情况。针对政府信息公开工作中存在问题，我街认真查找并纠正问题，努力克服和解决困难，有序有效推进信息公开工作开展。一是提高抓政务公开工作的主观能动性，切实落实工作责任；二是加强学习培训，提高从业人员业务水平；三是丰富公开内容，加大公开力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（三）本年度存在的问题。一是公开意识还需要进一步提高。二是主动公开信息的工作能力还需进一步提升。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（四）改进措施。一是认真贯彻国家有关政务公开工作的文件精神，不断开拓进取，努力提高工作水平。二是进一步深化政府信息公开内容，继续推进与社会发展和居民生活密切相关的政府信息公开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2023年我街政府信息处理费收取0元。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2023年我街无建议提案办理。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2023年我街无重点领域政府信息公开。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BB37DF-B2DA-4F89-A34D-F96FA9CA4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4F8532-124A-4295-87EE-D5CC75A903A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933CAA-46EA-42CE-8F3E-4B44F8DBAE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E1268B-2E06-4508-A5A6-EF5FBB2A48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2423E2-E636-4188-B9DC-71650035E7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zY0ZjZhMTc4MThhODdmMDE3ZGQ3OTBiMGMyZmIifQ=="/>
  </w:docVars>
  <w:rsids>
    <w:rsidRoot w:val="238B1E27"/>
    <w:rsid w:val="215018EE"/>
    <w:rsid w:val="238B1E27"/>
    <w:rsid w:val="246E2621"/>
    <w:rsid w:val="380214FF"/>
    <w:rsid w:val="397119C0"/>
    <w:rsid w:val="46E820DD"/>
    <w:rsid w:val="5B461090"/>
    <w:rsid w:val="5FF0D4BB"/>
    <w:rsid w:val="66976C44"/>
    <w:rsid w:val="6697F0FD"/>
    <w:rsid w:val="69112CDD"/>
    <w:rsid w:val="6B800C04"/>
    <w:rsid w:val="73614861"/>
    <w:rsid w:val="75D31F65"/>
    <w:rsid w:val="79FB1236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vico</cp:lastModifiedBy>
  <dcterms:modified xsi:type="dcterms:W3CDTF">2024-01-16T00:24:42Z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015E04E0C2F448F987262B9B67CC4CD3_13</vt:lpwstr>
  </property>
</Properties>
</file>