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  <w:t>武汉市新洲区发展和改革局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Cs w:val="32"/>
        </w:rPr>
      </w:pP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zlhYWU1OGMwZTEzYWQ5YzkwZWMzZWNkNzFkYmEifQ=="/>
  </w:docVars>
  <w:rsids>
    <w:rsidRoot w:val="02811C55"/>
    <w:rsid w:val="025B709F"/>
    <w:rsid w:val="02811C55"/>
    <w:rsid w:val="0EE068AA"/>
    <w:rsid w:val="151B2E08"/>
    <w:rsid w:val="23746553"/>
    <w:rsid w:val="26731D77"/>
    <w:rsid w:val="2B7B57C1"/>
    <w:rsid w:val="2C9E4412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2B17CA3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子墨</cp:lastModifiedBy>
  <dcterms:modified xsi:type="dcterms:W3CDTF">2023-12-15T07:23:17Z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AA1B5B7B37524CF68F039BDB04C7C8D8</vt:lpwstr>
  </property>
</Properties>
</file>