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10" w:afterAutospacing="0" w:line="560" w:lineRule="exact"/>
        <w:ind w:left="0" w:right="0" w:firstLine="0"/>
        <w:jc w:val="center"/>
        <w:textAlignment w:val="auto"/>
        <w:rPr>
          <w:rFonts w:hint="eastAsia" w:ascii="方正小标宋简体" w:hAnsi="方正小标宋简体" w:eastAsia="方正小标宋简体" w:cs="方正小标宋简体"/>
          <w:b/>
          <w:bCs/>
          <w:color w:val="333333"/>
          <w:sz w:val="44"/>
          <w:szCs w:val="44"/>
        </w:rPr>
      </w:pPr>
      <w:r>
        <w:rPr>
          <w:rStyle w:val="6"/>
          <w:rFonts w:hint="eastAsia" w:ascii="方正小标宋简体" w:hAnsi="方正小标宋简体" w:eastAsia="方正小标宋简体" w:cs="方正小标宋简体"/>
          <w:b/>
          <w:bCs/>
          <w:i w:val="0"/>
          <w:iCs w:val="0"/>
          <w:caps w:val="0"/>
          <w:color w:val="333333"/>
          <w:spacing w:val="0"/>
          <w:sz w:val="44"/>
          <w:szCs w:val="44"/>
          <w:shd w:val="clear" w:color="auto" w:fill="FFFFFF"/>
        </w:rPr>
        <w:t>新洲区</w:t>
      </w:r>
      <w:r>
        <w:rPr>
          <w:rStyle w:val="6"/>
          <w:rFonts w:hint="eastAsia" w:ascii="方正小标宋简体" w:hAnsi="方正小标宋简体" w:eastAsia="方正小标宋简体" w:cs="方正小标宋简体"/>
          <w:b/>
          <w:bCs/>
          <w:i w:val="0"/>
          <w:iCs w:val="0"/>
          <w:caps w:val="0"/>
          <w:color w:val="333333"/>
          <w:spacing w:val="0"/>
          <w:sz w:val="44"/>
          <w:szCs w:val="44"/>
          <w:shd w:val="clear" w:color="auto" w:fill="FFFFFF"/>
          <w:lang w:eastAsia="zh-CN"/>
        </w:rPr>
        <w:t>企业和人才</w:t>
      </w:r>
      <w:r>
        <w:rPr>
          <w:rStyle w:val="6"/>
          <w:rFonts w:hint="eastAsia" w:ascii="方正小标宋简体" w:hAnsi="方正小标宋简体" w:eastAsia="方正小标宋简体" w:cs="方正小标宋简体"/>
          <w:b/>
          <w:bCs/>
          <w:i w:val="0"/>
          <w:iCs w:val="0"/>
          <w:caps w:val="0"/>
          <w:color w:val="333333"/>
          <w:spacing w:val="0"/>
          <w:sz w:val="44"/>
          <w:szCs w:val="44"/>
          <w:shd w:val="clear" w:color="auto" w:fill="FFFFFF"/>
        </w:rPr>
        <w:t>服务中心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883" w:firstLineChars="200"/>
        <w:jc w:val="both"/>
        <w:textAlignment w:val="auto"/>
        <w:rPr>
          <w:rFonts w:hint="eastAsia" w:ascii="宋体" w:hAnsi="宋体" w:eastAsia="宋体" w:cs="宋体"/>
          <w:sz w:val="44"/>
          <w:szCs w:val="44"/>
        </w:rPr>
      </w:pPr>
      <w:r>
        <w:rPr>
          <w:rStyle w:val="6"/>
          <w:rFonts w:hint="eastAsia" w:ascii="方正小标宋简体" w:hAnsi="方正小标宋简体" w:eastAsia="方正小标宋简体" w:cs="方正小标宋简体"/>
          <w:b/>
          <w:bCs/>
          <w:i w:val="0"/>
          <w:iCs w:val="0"/>
          <w:caps w:val="0"/>
          <w:color w:val="333333"/>
          <w:spacing w:val="0"/>
          <w:sz w:val="44"/>
          <w:szCs w:val="44"/>
          <w:shd w:val="clear" w:color="auto" w:fill="FFFFFF"/>
        </w:rPr>
        <w:t>202</w:t>
      </w:r>
      <w:r>
        <w:rPr>
          <w:rStyle w:val="6"/>
          <w:rFonts w:hint="eastAsia" w:ascii="方正小标宋简体" w:hAnsi="方正小标宋简体" w:eastAsia="方正小标宋简体" w:cs="方正小标宋简体"/>
          <w:b/>
          <w:bCs/>
          <w:i w:val="0"/>
          <w:iCs w:val="0"/>
          <w:caps w:val="0"/>
          <w:color w:val="333333"/>
          <w:spacing w:val="0"/>
          <w:sz w:val="44"/>
          <w:szCs w:val="44"/>
          <w:shd w:val="clear" w:color="auto" w:fill="FFFFFF"/>
          <w:lang w:val="en-US" w:eastAsia="zh-CN"/>
        </w:rPr>
        <w:t>2</w:t>
      </w:r>
      <w:r>
        <w:rPr>
          <w:rStyle w:val="6"/>
          <w:rFonts w:hint="eastAsia" w:ascii="方正小标宋简体" w:hAnsi="方正小标宋简体" w:eastAsia="方正小标宋简体" w:cs="方正小标宋简体"/>
          <w:b/>
          <w:bCs/>
          <w:i w:val="0"/>
          <w:iCs w:val="0"/>
          <w:caps w:val="0"/>
          <w:color w:val="333333"/>
          <w:spacing w:val="0"/>
          <w:sz w:val="44"/>
          <w:szCs w:val="44"/>
          <w:shd w:val="clear" w:color="auto" w:fill="FFFFFF"/>
        </w:rPr>
        <w:t>年度政府信息公开工作年度报告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20" w:firstLineChars="200"/>
        <w:jc w:val="left"/>
        <w:textAlignment w:val="auto"/>
        <w:rPr>
          <w:rFonts w:hint="eastAsia" w:ascii="仿宋" w:hAnsi="仿宋" w:eastAsia="仿宋" w:cs="仿宋"/>
          <w:i w:val="0"/>
          <w:iCs w:val="0"/>
          <w:caps w:val="0"/>
          <w:color w:val="333333"/>
          <w:spacing w:val="0"/>
          <w:sz w:val="31"/>
          <w:szCs w:val="31"/>
          <w:shd w:val="clear" w:fill="FFFFFF"/>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根 据《中华人民共和国政府信息公开条例》（国</w:t>
      </w:r>
      <w:r>
        <w:rPr>
          <w:rFonts w:hint="eastAsia" w:ascii="仿宋_GB2312" w:hAnsi="仿宋_GB2312" w:eastAsia="仿宋_GB2312" w:cs="仿宋_GB2312"/>
          <w:i w:val="0"/>
          <w:iCs w:val="0"/>
          <w:caps w:val="0"/>
          <w:color w:val="333333"/>
          <w:spacing w:val="0"/>
          <w:sz w:val="32"/>
          <w:szCs w:val="32"/>
          <w:shd w:val="clear" w:fill="FFFFFF"/>
          <w:lang w:eastAsia="zh-CN"/>
        </w:rPr>
        <w:t>办公开办函〔</w:t>
      </w:r>
      <w:r>
        <w:rPr>
          <w:rFonts w:hint="eastAsia" w:ascii="仿宋_GB2312" w:hAnsi="仿宋_GB2312" w:eastAsia="仿宋_GB2312" w:cs="仿宋_GB2312"/>
          <w:i w:val="0"/>
          <w:iCs w:val="0"/>
          <w:caps w:val="0"/>
          <w:color w:val="333333"/>
          <w:spacing w:val="0"/>
          <w:sz w:val="32"/>
          <w:szCs w:val="32"/>
          <w:shd w:val="clear" w:fill="FFFFFF"/>
          <w:lang w:val="en-US" w:eastAsia="zh-CN"/>
        </w:rPr>
        <w:t>2021</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30</w:t>
      </w:r>
      <w:r>
        <w:rPr>
          <w:rFonts w:hint="eastAsia" w:ascii="仿宋_GB2312" w:hAnsi="仿宋_GB2312" w:eastAsia="仿宋_GB2312" w:cs="仿宋_GB2312"/>
          <w:i w:val="0"/>
          <w:iCs w:val="0"/>
          <w:caps w:val="0"/>
          <w:color w:val="333333"/>
          <w:spacing w:val="0"/>
          <w:sz w:val="32"/>
          <w:szCs w:val="32"/>
          <w:shd w:val="clear" w:fill="FFFFFF"/>
        </w:rPr>
        <w:t>号），特向社会公布202</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年度新洲区</w:t>
      </w:r>
      <w:r>
        <w:rPr>
          <w:rFonts w:hint="eastAsia" w:ascii="仿宋_GB2312" w:hAnsi="仿宋_GB2312" w:eastAsia="仿宋_GB2312" w:cs="仿宋_GB2312"/>
          <w:i w:val="0"/>
          <w:iCs w:val="0"/>
          <w:caps w:val="0"/>
          <w:color w:val="333333"/>
          <w:spacing w:val="0"/>
          <w:sz w:val="32"/>
          <w:szCs w:val="32"/>
          <w:shd w:val="clear" w:fill="FFFFFF"/>
          <w:lang w:eastAsia="zh-CN"/>
        </w:rPr>
        <w:t>企业和人才服务中心</w:t>
      </w:r>
      <w:r>
        <w:rPr>
          <w:rFonts w:hint="eastAsia" w:ascii="仿宋_GB2312" w:hAnsi="仿宋_GB2312" w:eastAsia="仿宋_GB2312" w:cs="仿宋_GB2312"/>
          <w:i w:val="0"/>
          <w:iCs w:val="0"/>
          <w:caps w:val="0"/>
          <w:color w:val="333333"/>
          <w:spacing w:val="0"/>
          <w:sz w:val="32"/>
          <w:szCs w:val="32"/>
          <w:shd w:val="clear" w:fill="FFFFFF"/>
        </w:rPr>
        <w:t>公开年度报告。本报告综合</w:t>
      </w:r>
      <w:r>
        <w:rPr>
          <w:rFonts w:hint="eastAsia" w:ascii="仿宋_GB2312" w:hAnsi="仿宋_GB2312" w:eastAsia="仿宋_GB2312" w:cs="仿宋_GB2312"/>
          <w:i w:val="0"/>
          <w:iCs w:val="0"/>
          <w:caps w:val="0"/>
          <w:color w:val="333333"/>
          <w:spacing w:val="0"/>
          <w:sz w:val="32"/>
          <w:szCs w:val="32"/>
          <w:shd w:val="clear" w:fill="FFFFFF"/>
          <w:lang w:eastAsia="zh-CN"/>
        </w:rPr>
        <w:t>中心</w:t>
      </w:r>
      <w:r>
        <w:rPr>
          <w:rFonts w:hint="eastAsia" w:ascii="仿宋_GB2312" w:hAnsi="仿宋_GB2312" w:eastAsia="仿宋_GB2312" w:cs="仿宋_GB2312"/>
          <w:i w:val="0"/>
          <w:iCs w:val="0"/>
          <w:caps w:val="0"/>
          <w:color w:val="333333"/>
          <w:spacing w:val="0"/>
          <w:sz w:val="32"/>
          <w:szCs w:val="32"/>
          <w:shd w:val="clear" w:fill="FFFFFF"/>
        </w:rPr>
        <w:t>各部门的政府信息公开工作年度报告和有关统计数据而成</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全文包括：总体情况、主动公开政府信息情况、收到和处理政府信息公开申请情况、因政府信息公开工作被申请行政复议、提起行政诉讼情况、政府信息公开工作存在的问题及改进情况、其他需要报告的事项共六个部分组成。本报告中所列数据的统计期限自202</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年1月1日起 至202</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年12月31日止。</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为了推进机构职能优化协同高效，2019 年</w:t>
      </w:r>
      <w:r>
        <w:rPr>
          <w:rFonts w:hint="eastAsia" w:ascii="仿宋_GB2312" w:hAnsi="仿宋_GB2312" w:eastAsia="仿宋_GB2312" w:cs="仿宋_GB2312"/>
          <w:i w:val="0"/>
          <w:iCs w:val="0"/>
          <w:caps w:val="0"/>
          <w:color w:val="333333"/>
          <w:spacing w:val="0"/>
          <w:sz w:val="32"/>
          <w:szCs w:val="32"/>
          <w:shd w:val="clear" w:fill="FFFFFF"/>
          <w:lang w:val="en-US" w:eastAsia="zh-CN"/>
        </w:rPr>
        <w:t>8</w:t>
      </w:r>
      <w:r>
        <w:rPr>
          <w:rFonts w:hint="eastAsia" w:ascii="仿宋_GB2312" w:hAnsi="仿宋_GB2312" w:eastAsia="仿宋_GB2312" w:cs="仿宋_GB2312"/>
          <w:i w:val="0"/>
          <w:iCs w:val="0"/>
          <w:caps w:val="0"/>
          <w:color w:val="333333"/>
          <w:spacing w:val="0"/>
          <w:sz w:val="32"/>
          <w:szCs w:val="32"/>
          <w:shd w:val="clear" w:fill="FFFFFF"/>
        </w:rPr>
        <w:t>月2</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日，</w:t>
      </w:r>
      <w:r>
        <w:rPr>
          <w:rFonts w:hint="eastAsia" w:ascii="仿宋_GB2312" w:hAnsi="仿宋_GB2312" w:eastAsia="仿宋_GB2312" w:cs="仿宋_GB2312"/>
          <w:i w:val="0"/>
          <w:iCs w:val="0"/>
          <w:caps w:val="0"/>
          <w:color w:val="333333"/>
          <w:spacing w:val="0"/>
          <w:sz w:val="32"/>
          <w:szCs w:val="32"/>
          <w:shd w:val="clear" w:fill="FFFFFF"/>
          <w:lang w:eastAsia="zh-CN"/>
        </w:rPr>
        <w:t>根据</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武汉市新洲区机构改革方案</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和</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中共武汉市新洲区委、武汉市新洲区人民政府关于武汉市新洲区机构改革的</w:t>
      </w:r>
      <w:r>
        <w:rPr>
          <w:rFonts w:hint="eastAsia" w:ascii="仿宋_GB2312" w:hAnsi="仿宋_GB2312" w:eastAsia="仿宋_GB2312" w:cs="仿宋_GB2312"/>
          <w:i w:val="0"/>
          <w:iCs w:val="0"/>
          <w:caps w:val="0"/>
          <w:color w:val="333333"/>
          <w:spacing w:val="0"/>
          <w:sz w:val="32"/>
          <w:szCs w:val="32"/>
          <w:shd w:val="clear" w:fill="FFFFFF"/>
        </w:rPr>
        <w:t>实施意见》设立武汉市新洲区</w:t>
      </w:r>
      <w:r>
        <w:rPr>
          <w:rFonts w:hint="eastAsia" w:ascii="仿宋_GB2312" w:hAnsi="仿宋_GB2312" w:eastAsia="仿宋_GB2312" w:cs="仿宋_GB2312"/>
          <w:i w:val="0"/>
          <w:iCs w:val="0"/>
          <w:caps w:val="0"/>
          <w:color w:val="333333"/>
          <w:spacing w:val="0"/>
          <w:sz w:val="32"/>
          <w:szCs w:val="32"/>
          <w:shd w:val="clear" w:fill="FFFFFF"/>
          <w:lang w:eastAsia="zh-CN"/>
        </w:rPr>
        <w:t>企业和人才</w:t>
      </w:r>
      <w:r>
        <w:rPr>
          <w:rFonts w:hint="eastAsia" w:ascii="仿宋_GB2312" w:hAnsi="仿宋_GB2312" w:eastAsia="仿宋_GB2312" w:cs="仿宋_GB2312"/>
          <w:i w:val="0"/>
          <w:iCs w:val="0"/>
          <w:caps w:val="0"/>
          <w:color w:val="333333"/>
          <w:spacing w:val="0"/>
          <w:sz w:val="32"/>
          <w:szCs w:val="32"/>
          <w:shd w:val="clear" w:fill="FFFFFF"/>
        </w:rPr>
        <w:t>服务中心。为区人民政府直属事业单位，公益一类，正处级。</w:t>
      </w:r>
      <w:r>
        <w:rPr>
          <w:rFonts w:hint="eastAsia" w:ascii="仿宋_GB2312" w:hAnsi="仿宋_GB2312" w:eastAsia="仿宋_GB2312" w:cs="仿宋_GB2312"/>
          <w:i w:val="0"/>
          <w:iCs w:val="0"/>
          <w:caps w:val="0"/>
          <w:color w:val="333333"/>
          <w:spacing w:val="0"/>
          <w:sz w:val="32"/>
          <w:szCs w:val="32"/>
          <w:shd w:val="clear" w:fill="FFFFFF"/>
          <w:lang w:val="en-US" w:eastAsia="zh-CN"/>
        </w:rPr>
        <w:t>积极开展企业和人才服务工作，不断优化营商环境，贯彻落实省、市、区关于政务公开的方针政策</w:t>
      </w:r>
      <w:r>
        <w:rPr>
          <w:rFonts w:hint="eastAsia" w:ascii="仿宋_GB2312" w:hAnsi="仿宋_GB2312" w:eastAsia="仿宋_GB2312" w:cs="仿宋_GB2312"/>
          <w:i w:val="0"/>
          <w:iCs w:val="0"/>
          <w:caps w:val="0"/>
          <w:color w:val="333333"/>
          <w:spacing w:val="0"/>
          <w:sz w:val="32"/>
          <w:szCs w:val="32"/>
          <w:shd w:val="clear" w:fill="FFFFFF"/>
        </w:rPr>
        <w:t>，完善信息公开机制，各部室按照职责分工，进一 步加强信息依法主动公开力度，改进信息依法申请公开机制。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按照省、市、区要求，组织区局各部门对照国务院部门制定的财政预决算等标准指引,结合权责清单和公共服务事项清单，梳理政务公开事项清单，逐项确定公开标准，编制政务公开事项目录，并在区级门户网站公示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在政府信息管理上：一是加强制度建设，为进一步完善政府信息公开工作机制，规范信息发布审核程序，成立了中心信息公开领导小组，明确了分管领导具体工作由中心办公室负责。二是强化日常监督，不断加强政务信息平台集约化管理，促进形成行为规范、运转高效、公开透明、廉洁高效的政务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在政府信息公开平台建设上</w:t>
      </w:r>
      <w:r>
        <w:rPr>
          <w:rFonts w:hint="eastAsia" w:ascii="仿宋_GB2312" w:hAnsi="仿宋_GB2312" w:eastAsia="仿宋_GB2312" w:cs="仿宋_GB2312"/>
          <w:i w:val="0"/>
          <w:iCs w:val="0"/>
          <w:caps w:val="0"/>
          <w:color w:val="333333"/>
          <w:spacing w:val="0"/>
          <w:sz w:val="32"/>
          <w:szCs w:val="32"/>
          <w:shd w:val="clear" w:fill="FFFFFF"/>
        </w:rPr>
        <w:t>按照全市网络安全建设要求，顺利完成</w:t>
      </w:r>
      <w:r>
        <w:rPr>
          <w:rFonts w:hint="eastAsia" w:ascii="仿宋_GB2312" w:hAnsi="仿宋_GB2312" w:eastAsia="仿宋_GB2312" w:cs="仿宋_GB2312"/>
          <w:i w:val="0"/>
          <w:iCs w:val="0"/>
          <w:caps w:val="0"/>
          <w:color w:val="333333"/>
          <w:spacing w:val="0"/>
          <w:sz w:val="32"/>
          <w:szCs w:val="32"/>
          <w:shd w:val="clear" w:fill="FFFFFF"/>
          <w:lang w:eastAsia="zh-CN"/>
        </w:rPr>
        <w:t>单位</w:t>
      </w:r>
      <w:r>
        <w:rPr>
          <w:rFonts w:hint="eastAsia" w:ascii="仿宋_GB2312" w:hAnsi="仿宋_GB2312" w:eastAsia="仿宋_GB2312" w:cs="仿宋_GB2312"/>
          <w:i w:val="0"/>
          <w:iCs w:val="0"/>
          <w:caps w:val="0"/>
          <w:color w:val="333333"/>
          <w:spacing w:val="0"/>
          <w:sz w:val="32"/>
          <w:szCs w:val="32"/>
          <w:shd w:val="clear" w:fill="FFFFFF"/>
        </w:rPr>
        <w:t>网络安全升级优化服务，为</w:t>
      </w:r>
      <w:r>
        <w:rPr>
          <w:rFonts w:hint="eastAsia" w:ascii="仿宋_GB2312" w:hAnsi="仿宋_GB2312" w:eastAsia="仿宋_GB2312" w:cs="仿宋_GB2312"/>
          <w:i w:val="0"/>
          <w:iCs w:val="0"/>
          <w:caps w:val="0"/>
          <w:color w:val="333333"/>
          <w:spacing w:val="0"/>
          <w:sz w:val="32"/>
          <w:szCs w:val="32"/>
          <w:shd w:val="clear" w:fill="FFFFFF"/>
          <w:lang w:eastAsia="zh-CN"/>
        </w:rPr>
        <w:t>单位</w:t>
      </w:r>
      <w:r>
        <w:rPr>
          <w:rFonts w:hint="eastAsia" w:ascii="仿宋_GB2312" w:hAnsi="仿宋_GB2312" w:eastAsia="仿宋_GB2312" w:cs="仿宋_GB2312"/>
          <w:i w:val="0"/>
          <w:iCs w:val="0"/>
          <w:caps w:val="0"/>
          <w:color w:val="333333"/>
          <w:spacing w:val="0"/>
          <w:sz w:val="32"/>
          <w:szCs w:val="32"/>
          <w:shd w:val="clear" w:fill="FFFFFF"/>
        </w:rPr>
        <w:t>信息公开创造了一个更为安全的生态环境。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政府信息公开平台建设</w:t>
      </w:r>
      <w:r>
        <w:rPr>
          <w:rFonts w:hint="eastAsia" w:ascii="仿宋_GB2312" w:hAnsi="仿宋_GB2312" w:eastAsia="仿宋_GB2312" w:cs="仿宋_GB2312"/>
          <w:i w:val="0"/>
          <w:iCs w:val="0"/>
          <w:caps w:val="0"/>
          <w:color w:val="333333"/>
          <w:spacing w:val="0"/>
          <w:sz w:val="32"/>
          <w:szCs w:val="32"/>
          <w:shd w:val="clear" w:fill="FFFFFF"/>
        </w:rPr>
        <w:t>坚持“公开为常态、不公开为例外”，第一时间充实、更新公开内容，及时主动公开财政预决算，做到“应公开尽公开”，积极回应公众关切的重点领域的公开工作</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公开的信息可检索、可核查。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我中心十分重视政务信息公开工作，将网站作为信息公开主阵地。2022年，我中心着重从加强信息整合、服务企业等方面进一步开展工作，取得了一定的成果。 </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45"/>
        <w:gridCol w:w="2245"/>
        <w:gridCol w:w="2246"/>
        <w:gridCol w:w="2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2022年，新洲区企业和人才服务中心未收到自然人、法人及其他组织申请的公开信息。</w:t>
      </w:r>
    </w:p>
    <w:tbl>
      <w:tblPr>
        <w:tblStyle w:val="4"/>
        <w:tblW w:w="496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91"/>
        <w:gridCol w:w="845"/>
        <w:gridCol w:w="3017"/>
        <w:gridCol w:w="630"/>
        <w:gridCol w:w="630"/>
        <w:gridCol w:w="630"/>
        <w:gridCol w:w="630"/>
        <w:gridCol w:w="630"/>
        <w:gridCol w:w="637"/>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2"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9"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1"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1"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xml:space="preserve">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1"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2022年，新洲区企业和人才服务中心未发生因政府信息公开工作被申请行政复议、提起行政诉讼情况。</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1"/>
        <w:gridCol w:w="601"/>
        <w:gridCol w:w="601"/>
        <w:gridCol w:w="601"/>
        <w:gridCol w:w="616"/>
        <w:gridCol w:w="603"/>
        <w:gridCol w:w="603"/>
        <w:gridCol w:w="603"/>
        <w:gridCol w:w="603"/>
        <w:gridCol w:w="614"/>
        <w:gridCol w:w="603"/>
        <w:gridCol w:w="603"/>
        <w:gridCol w:w="605"/>
        <w:gridCol w:w="60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存在的主要问题及改进情况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随着政务信息公开工作的深入开展，我中心公开发布整体水平得到了有效提升，质量也取得了一定的提高但仍存在一些不足之处。具体表现在以下方面：一是政务公开的队伍建设需进一步加强。二是政务公开的时效性有待加强。三是政务公开发布的规范性有待提高。下一步，我中心将进一步加强对区政务网专栏的管理和定期梳理，及时更正失效信息，进一步加强政策宣传队伍建设，聚集社会普遍关注的问题，将政务公开工作履职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黑体" w:hAnsi="黑体" w:eastAsia="黑体" w:cs="黑体"/>
          <w:b w:val="0"/>
          <w:bCs w:val="0"/>
          <w:color w:val="333333"/>
          <w:sz w:val="32"/>
          <w:szCs w:val="32"/>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新洲区企业和人才服务中心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2022年12月31日</w:t>
      </w:r>
    </w:p>
    <w:sectPr>
      <w:pgSz w:w="11906" w:h="16838"/>
      <w:pgMar w:top="1157" w:right="1519" w:bottom="127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A7AC53-F644-44DE-99E6-AA104E51FEA2}"/>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2" w:fontKey="{73EA5705-A5AF-4B72-9960-922C8FA2CDC3}"/>
  </w:font>
  <w:font w:name="仿宋">
    <w:panose1 w:val="02010609060101010101"/>
    <w:charset w:val="86"/>
    <w:family w:val="auto"/>
    <w:pitch w:val="default"/>
    <w:sig w:usb0="800002BF" w:usb1="38CF7CFA" w:usb2="00000016" w:usb3="00000000" w:csb0="00040001" w:csb1="00000000"/>
    <w:embedRegular r:id="rId3" w:fontKey="{CCC6ADCB-1DAC-46E2-B953-DECCF94CF896}"/>
  </w:font>
  <w:font w:name="仿宋_GB2312">
    <w:panose1 w:val="02010609030101010101"/>
    <w:charset w:val="86"/>
    <w:family w:val="auto"/>
    <w:pitch w:val="default"/>
    <w:sig w:usb0="00000001" w:usb1="080E0000" w:usb2="00000000" w:usb3="00000000" w:csb0="00040000" w:csb1="00000000"/>
    <w:embedRegular r:id="rId4" w:fontKey="{90DA7599-034C-4D62-93EB-50BD2039B4D6}"/>
  </w:font>
  <w:font w:name="楷体">
    <w:panose1 w:val="02010609060101010101"/>
    <w:charset w:val="86"/>
    <w:family w:val="auto"/>
    <w:pitch w:val="default"/>
    <w:sig w:usb0="800002BF" w:usb1="38CF7CFA" w:usb2="00000016" w:usb3="00000000" w:csb0="00040001" w:csb1="00000000"/>
    <w:embedRegular r:id="rId5" w:fontKey="{300D0781-B9C5-48F8-B4E4-0ADFF2B5374B}"/>
  </w:font>
  <w:font w:name="Segoe UI">
    <w:panose1 w:val="020B0502040204020203"/>
    <w:charset w:val="00"/>
    <w:family w:val="auto"/>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Bookshelf Symbol 7">
    <w:panose1 w:val="05010101010101010101"/>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embedRegular r:id="rId6" w:fontKey="{0183D62F-B8B1-4579-ABC2-D10D9B2A3F6F}"/>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D183F"/>
    <w:multiLevelType w:val="singleLevel"/>
    <w:tmpl w:val="A50D183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MDQwY2RlOTk0YjAyZjFmNTU0ZWViNjU2Y2U5ZmEifQ=="/>
  </w:docVars>
  <w:rsids>
    <w:rsidRoot w:val="238B1E27"/>
    <w:rsid w:val="00A342C2"/>
    <w:rsid w:val="0CEB07F0"/>
    <w:rsid w:val="120D6E60"/>
    <w:rsid w:val="238B1E27"/>
    <w:rsid w:val="246E2621"/>
    <w:rsid w:val="32D61CF7"/>
    <w:rsid w:val="380214FF"/>
    <w:rsid w:val="397119C0"/>
    <w:rsid w:val="490E3CFB"/>
    <w:rsid w:val="49A00BEC"/>
    <w:rsid w:val="6E7C3D14"/>
    <w:rsid w:val="79F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2132</Words>
  <Characters>2187</Characters>
  <Lines>0</Lines>
  <Paragraphs>0</Paragraphs>
  <TotalTime>74</TotalTime>
  <ScaleCrop>false</ScaleCrop>
  <LinksUpToDate>false</LinksUpToDate>
  <CharactersWithSpaces>2252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Administrator</cp:lastModifiedBy>
  <dcterms:modified xsi:type="dcterms:W3CDTF">2023-01-29T09:04:27Z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777F53E91E564B3B96F5A1A435D08748</vt:lpwstr>
  </property>
</Properties>
</file>