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171C"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 w14:paraId="3FFDDF5D"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新洲区人民政府</w:t>
      </w:r>
      <w:r>
        <w:rPr>
          <w:rFonts w:ascii="Times New Roman" w:hAnsi="Times New Roman" w:eastAsia="方正小标宋简体" w:cs="Times New Roman"/>
          <w:sz w:val="40"/>
          <w:szCs w:val="40"/>
        </w:rPr>
        <w:t>办公室202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0"/>
          <w:szCs w:val="40"/>
        </w:rPr>
        <w:t>年政府</w:t>
      </w:r>
    </w:p>
    <w:p w14:paraId="1C93831C"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信息公开工作年度报告</w:t>
      </w:r>
    </w:p>
    <w:p w14:paraId="2596A4D6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5AD98967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一、总体情况</w:t>
      </w:r>
    </w:p>
    <w:p w14:paraId="57B849D0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信息公开工作是保障公民、法人和其他组织依法获取政府信息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提高政府工作的透明度,促进依法行政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充分发挥政府信息对人民群众生产、生活和经济社会活动的服务具有重要作用。</w:t>
      </w:r>
    </w:p>
    <w:p w14:paraId="2A857BAA"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今年以来，信息综合科在各兄弟科室的支持帮助下，信息收集渠道更畅、编写质量更高、报送速度更快，信息公开工作得到进一步加强，圆满完成年度任务。一是区领导高度重视信息公开工作并作出重要批示，信息公开工作保持新城区前列。二是严格落实《新洲区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年政务公开工作要点》要求，及时在区政府门户网站按程序公布新一届区政府领导信息资料。三是按照区政府关于做好大事记工作的通知，梳理政府系统贯彻执行党和国家方针政策中所采取的重大部署、措施及作出的决定、规划和部署，按季度提交大事记四次，全部进入新洲区政府公报刊印。四是依法依规回复各类信息公开申请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11件，结转下年度继续办理1件</w:t>
      </w:r>
      <w:bookmarkStart w:id="0" w:name="_GoBack"/>
      <w:bookmarkEnd w:id="0"/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，咨询法务做好网民依申请回复工作。五是积极收集政府工作亮点，在省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级刊物发表署名文章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篇，在中央、省、市级网站发表网评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余篇，为宣传推介新洲发挥积极作用。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2023年1月1日至12月29日，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区政务服务便民热线办理中心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共办理群众诉求69007件，按时办结率100%，工作满意度95.70%，回访率96.26%。湖北省政务服务网（中国政府网、湖北省政务服务网）256件，按时办结率100%，工作满意度100%；荆楚问政平台（荆楚网、东湖论坛）群众投诉27件，按时办结率100%，工作满意度100%；非公企业平台企业投诉13件，按时办结率100%，工作满意度100%。</w:t>
      </w:r>
    </w:p>
    <w:p w14:paraId="395F6781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二、主动公开</w:t>
      </w:r>
      <w:r>
        <w:rPr>
          <w:rFonts w:hint="eastAsia" w:ascii="黑体" w:hAnsi="黑体" w:eastAsia="黑体" w:cs="Times New Roman"/>
          <w:sz w:val="32"/>
          <w:szCs w:val="32"/>
        </w:rPr>
        <w:t>政府信息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p w14:paraId="1CBC7489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高质量完成政府会议、政务督查等多个板块更新，截止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月底，上传各类公开政府信息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项，其中新政规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件、新政发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期、新政办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期、政策解读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篇、公示公告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期、政府领导简历修改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份、决策预公开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件、建议提案办理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 4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件、政务督查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3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件、法治政府建设年报告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件、政府会议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期、政府公报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期、政府工作报告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篇、人事任免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期，做到内容百分百真实、准确。</w:t>
      </w:r>
    </w:p>
    <w:tbl>
      <w:tblPr>
        <w:tblStyle w:val="7"/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1967"/>
        <w:gridCol w:w="1745"/>
        <w:gridCol w:w="2064"/>
        <w:gridCol w:w="13"/>
      </w:tblGrid>
      <w:tr w14:paraId="4A7BF8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3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E1397A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第二十条第（一）项</w:t>
            </w:r>
          </w:p>
        </w:tc>
      </w:tr>
      <w:tr w14:paraId="71D2808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3A5D64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信息内容</w:t>
            </w:r>
          </w:p>
        </w:tc>
        <w:tc>
          <w:tcPr>
            <w:tcW w:w="1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B6E7BD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本年制发件数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9B35634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本年废止件数</w:t>
            </w:r>
          </w:p>
        </w:tc>
        <w:tc>
          <w:tcPr>
            <w:tcW w:w="2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97D4C3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现行有效件数</w:t>
            </w:r>
          </w:p>
        </w:tc>
      </w:tr>
      <w:tr w14:paraId="7498037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0B26AF4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规章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DEF53D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F645A60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96F251B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  <w:tr w14:paraId="7A912B3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FA3BE3C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行政规范性文件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408F87D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CC802B0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63B92A3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  <w:tr w14:paraId="191C3F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31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E6EAA42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第二十条第（五）项</w:t>
            </w:r>
          </w:p>
        </w:tc>
      </w:tr>
      <w:tr w14:paraId="54FAEF8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9EBC8EC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信息内容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8FAF3C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本年处理决定数量</w:t>
            </w:r>
          </w:p>
        </w:tc>
      </w:tr>
      <w:tr w14:paraId="66E778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5A0CF64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行政许可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F1B996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  <w:tr w14:paraId="111E05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31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8921AA7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第二十条第（六）项</w:t>
            </w:r>
          </w:p>
        </w:tc>
      </w:tr>
      <w:tr w14:paraId="3E034A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DA49F7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信息内容</w:t>
            </w:r>
          </w:p>
        </w:tc>
        <w:tc>
          <w:tcPr>
            <w:tcW w:w="57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090112B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本年处理决定数量</w:t>
            </w:r>
          </w:p>
        </w:tc>
      </w:tr>
      <w:tr w14:paraId="0C12C2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F4A6BD5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行政处罚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A8BB1ED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  <w:tr w14:paraId="1E8659E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85E79BC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行政强制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2133152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无</w:t>
            </w:r>
          </w:p>
        </w:tc>
      </w:tr>
      <w:tr w14:paraId="69BBB4F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31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6784B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第二十条第（八）项</w:t>
            </w:r>
          </w:p>
        </w:tc>
      </w:tr>
      <w:tr w14:paraId="56280C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03BCAA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信息内容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7ED3F6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本年收费金额（单位：万元）</w:t>
            </w:r>
          </w:p>
        </w:tc>
      </w:tr>
      <w:tr w14:paraId="076503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C14E3FB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行政事业性收费</w:t>
            </w:r>
          </w:p>
        </w:tc>
        <w:tc>
          <w:tcPr>
            <w:tcW w:w="5788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C763E2B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</w:tbl>
    <w:p w14:paraId="79D01169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</w:rPr>
        <w:t>收到</w:t>
      </w:r>
      <w:r>
        <w:rPr>
          <w:rFonts w:ascii="黑体" w:hAnsi="黑体" w:eastAsia="黑体" w:cs="Times New Roman"/>
          <w:sz w:val="32"/>
          <w:szCs w:val="32"/>
        </w:rPr>
        <w:t>和处理政府信息公开</w:t>
      </w:r>
      <w:r>
        <w:rPr>
          <w:rFonts w:hint="eastAsia" w:ascii="黑体" w:hAnsi="黑体" w:eastAsia="黑体" w:cs="Times New Roman"/>
          <w:sz w:val="32"/>
          <w:szCs w:val="32"/>
        </w:rPr>
        <w:t>申请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7"/>
        <w:tblW w:w="8987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780"/>
        <w:gridCol w:w="3582"/>
        <w:gridCol w:w="461"/>
        <w:gridCol w:w="673"/>
        <w:gridCol w:w="598"/>
        <w:gridCol w:w="617"/>
        <w:gridCol w:w="633"/>
        <w:gridCol w:w="424"/>
        <w:gridCol w:w="628"/>
      </w:tblGrid>
      <w:tr w14:paraId="0D04474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E1BB83"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0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8EB177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申请人情况</w:t>
            </w:r>
          </w:p>
        </w:tc>
      </w:tr>
      <w:tr w14:paraId="01CBC5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9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10AE15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4578B5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自然人</w:t>
            </w:r>
          </w:p>
        </w:tc>
        <w:tc>
          <w:tcPr>
            <w:tcW w:w="2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160D51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法人或其他组织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784DE9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总计</w:t>
            </w:r>
          </w:p>
        </w:tc>
      </w:tr>
      <w:tr w14:paraId="339528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9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83EBCE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836457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2B22BB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商业</w:t>
            </w:r>
          </w:p>
          <w:p w14:paraId="64371D5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817DDC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科研</w:t>
            </w:r>
          </w:p>
          <w:p w14:paraId="5BE2024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机构</w:t>
            </w:r>
          </w:p>
        </w:tc>
        <w:tc>
          <w:tcPr>
            <w:tcW w:w="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AE099B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社会公益组织</w:t>
            </w: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046A95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法律服务机构</w:t>
            </w:r>
          </w:p>
        </w:tc>
        <w:tc>
          <w:tcPr>
            <w:tcW w:w="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EA9ECD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其他</w:t>
            </w:r>
          </w:p>
        </w:tc>
        <w:tc>
          <w:tcPr>
            <w:tcW w:w="626" w:type="dxa"/>
            <w:vMerge w:val="continue"/>
            <w:tcBorders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A3AB03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 w14:paraId="2AE001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DC829A4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一、本年新收政府信息公开申请数量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156744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CF8C8A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9B9FD6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82CAE4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C2629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CAD6E6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487D1B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12</w:t>
            </w:r>
          </w:p>
        </w:tc>
      </w:tr>
      <w:tr w14:paraId="77F56AD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9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DF5221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二、上年结转政府信息公开申请数量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FE8344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62DF8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E98E16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773124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56DEBA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235F93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F39744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49FEC8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592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AB0A7F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三、本年度办理结果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A515DC6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（一）予以公开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27B518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C83940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63A446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071283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315E99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79863E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A54F74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28A5E7A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FC7C8E5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69223D0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（二）部分公开（区分处理的，只计这一情形，不计其他情形）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EFB2AD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C315E7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38BA40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AB850D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3CAD16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D30A24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85736B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2624D42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F89BEC5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CBD9E3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（三）不予公开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B0A19F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1.属于国家秘密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1244A4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CE4C98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4DF15F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439C24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7C6A5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614DC6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BCD4B8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509A45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EC9A8FF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EA553E7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3DCC3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2.其他法律行政法规禁止公开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5F4E15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FD4007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1B894B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6E371E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4B9A29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E5CB62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4AC4E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6F7590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52E3F5F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4A89410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81FAD49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3.危及“三安全一稳定”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1D460F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9B1744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50EA75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6B2C0F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67660F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6D21AF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BEB4F0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71EC64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85CCE4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CD542CC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D28AA6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4.保护第三方合法权益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12977A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D7072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C7697E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072806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83AF1E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5205D8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F39BD3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481A46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917A666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7EAF5B7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9A185A4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5.属于三类内部事务信息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B750E2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2FA6E7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1787B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1E9281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725A3F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740E4A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6FBFD5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E4FBB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62ADB9F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8A41629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F8C32BE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6.属于四类过程性信息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1267CB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7D3F7A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AF89DD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D7C25C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164CD4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8D473E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5C8019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45EF57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08C5C53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4714250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D1C9977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7.属于行政执法案卷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3D24D6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FDF719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FB2660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1EEAEF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5AB2D7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9AF4FA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E09E9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0BABE2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C4451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999D14D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9BB6A23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8.属于行政查询事项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737CCD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26481D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DF2547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821DC7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143360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3078BB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7A140D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13ADF4F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51C7F2D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5E19E5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（四）无法提供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500A1FB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1.本机关不掌握相关政府信息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5FA62C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E48C0B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57C655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117C27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37A096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DA5D5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1D499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11</w:t>
            </w:r>
          </w:p>
        </w:tc>
      </w:tr>
      <w:tr w14:paraId="66905C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342DD2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3717BF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FBC881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2.没有现成信息需要另行制作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BCFCE2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BCFC4E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7B8E6C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321668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B4C4A5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12A41D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1DED12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A0490B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C93DC8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53D5DEC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390290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3.补正后申请内容仍不明确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9A5537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EA9FC0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703D12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28E92E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15015C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A6CC1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7198E2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21DE44E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4DC18FC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F2F59C4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（五）不予处理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F2D545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1.信访举报投诉类申请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D042B6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F1BF60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6F858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DF464F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D50DCC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E8FD0D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9A06AB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8992C9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DE5F852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E199E97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6DD66B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2.重复申请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7A2C02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B44EB1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5C3F58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28C0A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6C2379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628763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8A1E6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1C7F638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47A4E2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80E61F5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C14C40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3.要求提供公开出版物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9E4B69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57197D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D319A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FCE62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BD4CDC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59F86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2CFCA5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46518FB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6937BB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052E7A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2326855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4.无正当理由大量反复申请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E4C6B1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F4A597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2333A5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BE9278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0D320E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F1A1019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E160B3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05F6ECC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7BE941B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2C3AC63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4ACE373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5.要求行政机关确认或重新出具已获取信息</w:t>
            </w:r>
          </w:p>
        </w:tc>
        <w:tc>
          <w:tcPr>
            <w:tcW w:w="46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B3CBB3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747B15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D8AE0D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BE9EF6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A17E97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B2D15E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620938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71183B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63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8CE5212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4ED0C78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（六）其他处理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AD249E5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45BBC7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58BDE64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E5277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C9C669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7F075B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4FE7C2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378A62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54C473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421F37E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1C1B426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0E8977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EEFDF75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8E5CB3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742B56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6D1897D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85515AB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B0B717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5BBFEB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3057FB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31ECC0E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00AF251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51C732E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3.其他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18E88C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15B4E5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950D7D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DF5FB46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4184FD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35C86BC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FD2D5E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</w:tr>
      <w:tr w14:paraId="03DAF6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590A73B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57F764A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（七）总计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3D4462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85D9E9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BD3040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E58A22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BA9315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02846D1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E1DDE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11</w:t>
            </w:r>
          </w:p>
        </w:tc>
      </w:tr>
      <w:tr w14:paraId="695A1E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60FA7B4">
            <w:pPr>
              <w:spacing w:line="24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四、结转下年度继续办理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EBFDF4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8544D80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1B03D1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E32A06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9E3D04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0CA73F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AF76473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1</w:t>
            </w:r>
          </w:p>
        </w:tc>
      </w:tr>
    </w:tbl>
    <w:p w14:paraId="3F7A147B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四、政府信息公开行政复议、行政诉讼情况</w:t>
      </w:r>
    </w:p>
    <w:p w14:paraId="2E3CCB57"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必要文字</w:t>
      </w:r>
      <w:r>
        <w:rPr>
          <w:rFonts w:ascii="Times New Roman" w:hAnsi="Times New Roman" w:eastAsia="方正仿宋简体" w:cs="Times New Roman"/>
          <w:sz w:val="32"/>
          <w:szCs w:val="32"/>
        </w:rPr>
        <w:t>表述。</w:t>
      </w:r>
    </w:p>
    <w:tbl>
      <w:tblPr>
        <w:tblStyle w:val="7"/>
        <w:tblW w:w="8246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9"/>
        <w:gridCol w:w="563"/>
        <w:gridCol w:w="563"/>
        <w:gridCol w:w="487"/>
        <w:gridCol w:w="506"/>
        <w:gridCol w:w="564"/>
        <w:gridCol w:w="564"/>
        <w:gridCol w:w="564"/>
        <w:gridCol w:w="564"/>
        <w:gridCol w:w="564"/>
        <w:gridCol w:w="564"/>
        <w:gridCol w:w="564"/>
        <w:gridCol w:w="564"/>
        <w:gridCol w:w="614"/>
        <w:gridCol w:w="21"/>
      </w:tblGrid>
      <w:tr w14:paraId="067A81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jc w:val="center"/>
        </w:trPr>
        <w:tc>
          <w:tcPr>
            <w:tcW w:w="25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B40A024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行政复议</w:t>
            </w:r>
          </w:p>
        </w:tc>
        <w:tc>
          <w:tcPr>
            <w:tcW w:w="563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EAF75C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行政诉讼</w:t>
            </w:r>
          </w:p>
        </w:tc>
      </w:tr>
      <w:tr w14:paraId="5B9F0D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CFC9DC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结果维持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5140FB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5BF367B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5A2596B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尚未审结</w:t>
            </w:r>
          </w:p>
        </w:tc>
        <w:tc>
          <w:tcPr>
            <w:tcW w:w="4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5FD70F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总计</w:t>
            </w:r>
          </w:p>
        </w:tc>
        <w:tc>
          <w:tcPr>
            <w:tcW w:w="276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655469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未经复议直接起诉</w:t>
            </w:r>
          </w:p>
        </w:tc>
        <w:tc>
          <w:tcPr>
            <w:tcW w:w="289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73C551C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复议后起诉</w:t>
            </w:r>
          </w:p>
        </w:tc>
      </w:tr>
      <w:tr w14:paraId="6B14D6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41AC3E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A3F0C9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6F758B0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2CB4027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4CA4C5D5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814367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BF71832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BED6C12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0B585AC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尚未审结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061157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总计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1D3BA1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8C2992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E94B55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1DD46C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尚未审结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6EFFB12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总计</w:t>
            </w:r>
          </w:p>
        </w:tc>
      </w:tr>
      <w:tr w14:paraId="16EEFB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DAA3D05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CC5866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AC3EA41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181CE9E3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2A884C2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6E105C4D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D265F6F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D4C737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000041A8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73AD5C4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B5CE8AA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084301B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7307EA3D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58BB0900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14:paraId="332052DA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0</w:t>
            </w:r>
          </w:p>
        </w:tc>
      </w:tr>
    </w:tbl>
    <w:p w14:paraId="46AA72CD"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存在</w:t>
      </w:r>
      <w:r>
        <w:rPr>
          <w:rFonts w:ascii="黑体" w:hAnsi="黑体" w:eastAsia="黑体" w:cs="Times New Roman"/>
          <w:sz w:val="32"/>
          <w:szCs w:val="32"/>
        </w:rPr>
        <w:t>的主要问题及改进情况</w:t>
      </w:r>
    </w:p>
    <w:p w14:paraId="0A70BA71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1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1"/>
        </w:rPr>
        <w:t>政府信息公开工作力量不够，业务水平不高，下步将按照上级要求，加强人员配备，加强业务水平培训，加大政府门户网站建设力度，提升网站管理水平，加大依法依规政务公开工作力度。</w:t>
      </w:r>
    </w:p>
    <w:p w14:paraId="394AABB0"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rPr>
          <w:rFonts w:hint="eastAsia" w:ascii="黑体" w:hAnsi="Times New Roman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333333"/>
          <w:kern w:val="0"/>
          <w:sz w:val="32"/>
          <w:szCs w:val="32"/>
        </w:rPr>
        <w:t>其他需要报告的事项</w:t>
      </w:r>
    </w:p>
    <w:p w14:paraId="1DBF2DC7">
      <w:pPr>
        <w:pStyle w:val="2"/>
        <w:numPr>
          <w:ilvl w:val="0"/>
          <w:numId w:val="0"/>
        </w:numP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  <w:t xml:space="preserve"> 2023年区政府办信息处理费收取0元。</w:t>
      </w:r>
    </w:p>
    <w:p w14:paraId="665161A6">
      <w:pPr>
        <w:pStyle w:val="2"/>
        <w:numPr>
          <w:ilvl w:val="0"/>
          <w:numId w:val="0"/>
        </w:numP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  <w:t xml:space="preserve">   2023年区政府办办理市区人大政协建议提案4件，已全部公开。</w:t>
      </w:r>
    </w:p>
    <w:p w14:paraId="388C5BC4">
      <w:pPr>
        <w:pStyle w:val="2"/>
        <w:numPr>
          <w:ilvl w:val="0"/>
          <w:numId w:val="0"/>
        </w:numP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  <w:lang w:val="en-US" w:eastAsia="zh-CN" w:bidi="ar-SA"/>
        </w:rPr>
        <w:t xml:space="preserve">    2023年区政府办无重点领域信息公开。</w:t>
      </w:r>
    </w:p>
    <w:p w14:paraId="7232C3D8">
      <w:p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48DC5"/>
    <w:multiLevelType w:val="singleLevel"/>
    <w:tmpl w:val="B5E48DC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OTI3MTBlNjg0ZjIxMTYwZDcxNjcwOTRmNjhmYWEifQ=="/>
  </w:docVars>
  <w:rsids>
    <w:rsidRoot w:val="2A32157E"/>
    <w:rsid w:val="00164B11"/>
    <w:rsid w:val="00166027"/>
    <w:rsid w:val="002E79D5"/>
    <w:rsid w:val="00347AA6"/>
    <w:rsid w:val="004056E0"/>
    <w:rsid w:val="00552957"/>
    <w:rsid w:val="006163C4"/>
    <w:rsid w:val="00913C51"/>
    <w:rsid w:val="00951237"/>
    <w:rsid w:val="00A14EFB"/>
    <w:rsid w:val="00CF407E"/>
    <w:rsid w:val="00D72700"/>
    <w:rsid w:val="00DB1B1C"/>
    <w:rsid w:val="00DE33FB"/>
    <w:rsid w:val="00E45D81"/>
    <w:rsid w:val="00ED7AF1"/>
    <w:rsid w:val="00F82DDC"/>
    <w:rsid w:val="00FD360A"/>
    <w:rsid w:val="2105589A"/>
    <w:rsid w:val="2A32157E"/>
    <w:rsid w:val="321564D9"/>
    <w:rsid w:val="36562C07"/>
    <w:rsid w:val="3D4D682D"/>
    <w:rsid w:val="43E63B73"/>
    <w:rsid w:val="454F20F2"/>
    <w:rsid w:val="4EBF6C5D"/>
    <w:rsid w:val="54224ABC"/>
    <w:rsid w:val="56CA5776"/>
    <w:rsid w:val="59CE5D2F"/>
    <w:rsid w:val="6071052B"/>
    <w:rsid w:val="698605AD"/>
    <w:rsid w:val="6DEF2A6B"/>
    <w:rsid w:val="6F662E1C"/>
    <w:rsid w:val="765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99"/>
    <w:pPr>
      <w:spacing w:before="156" w:after="156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1474</Words>
  <Characters>1554</Characters>
  <Lines>14</Lines>
  <Paragraphs>3</Paragraphs>
  <TotalTime>33</TotalTime>
  <ScaleCrop>false</ScaleCrop>
  <LinksUpToDate>false</LinksUpToDate>
  <CharactersWithSpaces>1558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2022-01-27T01:38:00Z</dcterms:created>
  <dc:creator>新洲区、熊伟</dc:creator>
  <cp:lastModifiedBy>千寻</cp:lastModifiedBy>
  <dcterms:modified xsi:type="dcterms:W3CDTF">2025-02-10T09:06:59Z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6650D24552E0450C806BEB9D60A451C1_13</vt:lpwstr>
  </property>
  <property fmtid="{D5CDD505-2E9C-101B-9397-08002B2CF9AE}" pid="4" name="KSOTemplateDocerSaveRecord">
    <vt:lpwstr>eyJoZGlkIjoiY2RjODJmNmQzY2I4YTE1N2QzMTNjZmMyOWY0OWQ5ZWQiLCJ1c2VySWQiOiIxMDQyNDgxNjM1In0=</vt:lpwstr>
  </property>
</Properties>
</file>