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722C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73C8A638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</w:t>
      </w:r>
      <w:r>
        <w:rPr>
          <w:rFonts w:hint="eastAsia" w:ascii="黑体" w:hAnsi="黑体" w:eastAsia="黑体" w:cs="黑体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shd w:val="clear" w:color="auto" w:fill="FFFFFF"/>
        </w:rPr>
        <w:t>期）</w:t>
      </w:r>
    </w:p>
    <w:p w14:paraId="1F4621A4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8-9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2BD00394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粮食加工品、食用油、油脂及其制品、调味品、肉制品、饮料、方便食品、饼干、罐头、糖果制品、酒类、蔬菜制品、炒货食品及坚果制品、蛋制品、水产制品、淀粉及淀粉制品、糕点、蜂产品、餐饮食品、食用农产品19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大类，共抽取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130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批次，其中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129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批次合格，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根据食品安全国家标准，具体信息详见附件。</w:t>
      </w:r>
    </w:p>
    <w:p w14:paraId="278D4143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751564B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bookmarkStart w:id="0" w:name="_GoBack"/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  <w:bookmarkEnd w:id="0"/>
    </w:p>
    <w:p w14:paraId="6D96F48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2BBB838E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年度新洲区食品抽检结果（合格）</w:t>
      </w:r>
    </w:p>
    <w:p w14:paraId="2D7EB714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A6C3283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D769D09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70F33E0F">
      <w:pPr>
        <w:pStyle w:val="2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8BE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粮食加工品</w:t>
      </w:r>
    </w:p>
    <w:p w14:paraId="43D122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7CB79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Q/JSH0011S-2022《挂面》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GB 2760-2024《食品安全国家标准 食品添加剂使用标准》，Q/JMLG0001S-2021《生干面制品》，GB 2762-2022《食品安全国家标准 食品中污染物限量》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卫生部公告[2011]第4号 卫生部等7部门《关于撤销食品添加剂过氧化苯甲酰、过氧化钙的公告》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D61F0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1A444CD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大米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赭曲霉毒素A、无机砷(以As计)、镉(以Cd计)、铅(以Pb计)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611FDF46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：铅(以Pb计)、脱氢乙酸及其钠盐(以脱氢乙酸计)。</w:t>
      </w:r>
    </w:p>
    <w:p w14:paraId="1161D818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其他谷物粉类制成品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：脱氢乙酸及其钠盐(以脱氢乙酸计)、山梨酸及其钾盐(以山梨酸计)、苯甲酸及其钠盐(以苯甲酸计)。</w:t>
      </w:r>
    </w:p>
    <w:p w14:paraId="34A5A3B5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小麦粉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：过氧化苯甲酰、玉米赤霉烯酮、镉(以Cd计)。</w:t>
      </w:r>
    </w:p>
    <w:p w14:paraId="6F9A9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食用油、油脂及其制品</w:t>
      </w:r>
    </w:p>
    <w:p w14:paraId="66E4D10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9823C4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Q/BBAH 0019S-2022《大豆油》,GB 2716-2018《食品安全国家标准 植物油》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2BB945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7F72188C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食用油、油脂及其制品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</w:rPr>
        <w:t>酸价(KOH)、过氧化值、苯并[a]芘、溶剂残留量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69D99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调味品</w:t>
      </w:r>
    </w:p>
    <w:p w14:paraId="5A37CC1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F32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</w:t>
      </w:r>
      <w:r>
        <w:rPr>
          <w:rFonts w:hint="eastAsia" w:ascii="仿宋" w:hAnsi="仿宋" w:eastAsia="仿宋"/>
          <w:sz w:val="30"/>
          <w:szCs w:val="30"/>
        </w:rPr>
        <w:t>SB/T 10416-2007《调味料酒》,GB 2760-2014《食品安全国家标准 食品添加剂使用标准》产品明示标准和质量要求,GB/T 18187-2000《酿造食醋》,GB 2762-2022《食品安全国家标准 食品中污染物限量》GB/T 18186-2000《酿造酱油》,SB/T 10371-2003《鸡精调味料》,GB/T 8967-2007《谷氨酸钠(味精)》，食品整治办[2008]3号《食品中可能违法添加的非食用物质和易滥用的食品添加剂品种名单(第一批)》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7D2522C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4940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料酒抽检项目包括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</w:rPr>
        <w:t>脱氢乙酸及其钠盐(以脱氢乙酸计)、山梨酸及其钾盐(以山梨酸计)、甜蜜素(以环己基氨基磺酸计)、苯甲酸及其钠盐(以苯甲酸计)、氨基酸态氮(以氮计)。</w:t>
      </w:r>
    </w:p>
    <w:p w14:paraId="48727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食醋抽检项目包括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：总酸(以乙酸计)、不挥发酸(以乳酸计)、苯甲酸及其钠盐(以苯甲酸计)、山梨酸及其钾盐(以山梨酸计)、脱氢乙酸及其钠盐(以脱氢乙酸计)。</w:t>
      </w:r>
    </w:p>
    <w:p w14:paraId="066B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鸡粉、鸡精调味料抽检项目包括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：铅(以Pb计)、甜蜜素(以环己基氨基磺酸计)。</w:t>
      </w:r>
    </w:p>
    <w:p w14:paraId="7CBF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酱油抽检项目包括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：氨基酸态氮、脱氢乙酸及其钠盐(以脱氢乙酸计)、山梨酸及其钾盐(以山梨酸计)、苯甲酸及其钠盐(以苯甲酸计)、全氮(以氮计)。</w:t>
      </w:r>
    </w:p>
    <w:p w14:paraId="2652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味精抽检项目包括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：谷氨酸钠。</w:t>
      </w:r>
    </w:p>
    <w:p w14:paraId="7AFE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其他固体调味料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：糖精钠(以糖精计)、苯甲酸及其钠盐(以苯甲酸计)、山梨酸及其钾盐(以山梨酸计)、二氧化硫残留量。</w:t>
      </w:r>
    </w:p>
    <w:p w14:paraId="330C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辣椒、花椒、辣椒粉、花椒粉抽检项目包括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：罗丹明B、柠檬黄、二氧化硫残留量、胭脂红、脱氢乙酸及其钠盐(以脱氢乙酸计)。</w:t>
      </w:r>
    </w:p>
    <w:p w14:paraId="32C0E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四、肉制品</w:t>
      </w:r>
    </w:p>
    <w:p w14:paraId="6EE8CBA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5D988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2762-2022《食品安全国家标准 食品中污染物限量》,GB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10067D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EE5894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熏烧烤肉制品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抽</w:t>
      </w:r>
      <w:r>
        <w:rPr>
          <w:rFonts w:hint="eastAsia" w:ascii="仿宋" w:hAnsi="仿宋" w:eastAsia="仿宋"/>
          <w:sz w:val="30"/>
          <w:szCs w:val="30"/>
        </w:rPr>
        <w:t>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：山梨酸及其钾盐(以山梨酸计)、苯甲酸及其钠盐(以苯甲酸计)、亚硝酸盐(以亚硝酸钠计)、苯并[a]芘。</w:t>
      </w:r>
    </w:p>
    <w:p w14:paraId="1D21A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五、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饮料</w:t>
      </w:r>
    </w:p>
    <w:p w14:paraId="7707F35C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5CCD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是GB/T 21732-2008 《含乳饮料》,卫生部、工业和信息化部、农业部、工商总局、质检总局公告2011年第10号《关于三聚氰胺在食品中的限量值的公告》,GB 2760-2024《食品安全国家标准 食品添加剂使用标准》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0F9E7CF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280CE1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蛋白饮料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抽</w:t>
      </w:r>
      <w:r>
        <w:rPr>
          <w:rFonts w:hint="eastAsia" w:ascii="仿宋" w:hAnsi="仿宋" w:eastAsia="仿宋"/>
          <w:sz w:val="30"/>
          <w:szCs w:val="30"/>
        </w:rPr>
        <w:t>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：蛋白质、脱氢乙酸及其钠盐(以脱氢乙酸计)、三聚氰胺、甜蜜素(以环己基氨基磺酸计)。</w:t>
      </w:r>
    </w:p>
    <w:p w14:paraId="47D82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六、方便食品</w:t>
      </w:r>
    </w:p>
    <w:p w14:paraId="1D058619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FEC2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是Q/XXFM0001S-2025《调味面制品》,GB 2760-2024《食品安全国家标准 食品添加剂使用标准》 </w:t>
      </w:r>
      <w:r>
        <w:rPr>
          <w:rFonts w:hint="eastAsia" w:ascii="Times New Roman" w:hAnsi="Times New Roman" w:eastAsia="仿宋" w:cs="Times New Roman"/>
          <w:sz w:val="32"/>
          <w:szCs w:val="32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29B67B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3FB2F42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调味面制品抽检项目包括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：山梨酸及其钾盐(以山梨酸计)、过氧化值(以脂肪计)、苯甲酸及其钠盐(以苯甲酸计)、糖精钠(以糖精计)、甜蜜素(以环己基氨基磺酸计)、菌落总数。</w:t>
      </w:r>
    </w:p>
    <w:p w14:paraId="47099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七、饼干</w:t>
      </w:r>
    </w:p>
    <w:p w14:paraId="1CFE169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0153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 GB 7100-2015《食品安全国家标准 饼干》,GB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9197B1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915AA6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饼干抽检项目包括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霉菌、过氧化值(以脂肪计)、山梨酸及其钾盐(以山梨酸计)、酸价(以脂肪计)(KOH)、脱氢乙酸及其钠盐(以脱氢乙酸计)、二氧化硫残留量、柠檬黄、日落黄、胭脂红、苋菜红、亮蓝、靛蓝、诱惑红、苯甲酸及其钠盐(以苯甲酸计)。</w:t>
      </w:r>
    </w:p>
    <w:p w14:paraId="24866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八、罐头</w:t>
      </w:r>
    </w:p>
    <w:p w14:paraId="6E3B3B8B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DC2B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 GB 2760-2014《食品安全国家标准 食品添加剂使用标准》,GB 7098-2015《食品安全国家标准 罐头食品》，Q/JNTY 0001S-2023《笋罐头》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AC1B35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91BEE6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蔬菜类罐头抽检项目包括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：二氧化硫残留量、脱氢乙酸及其钠盐(以脱氢乙酸计)、铅(以Pb计)、苯甲酸及其钠盐(以苯甲酸计)、山梨酸及其钾盐(以山梨酸计)。</w:t>
      </w:r>
    </w:p>
    <w:p w14:paraId="59B70655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其他罐头头抽检项目包括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：山梨酸及其钾盐(以山梨酸计)、脱氢乙酸及其钠盐(以脱氢乙酸计)、苯甲酸及其钠盐(以苯甲酸计)、商业无菌。</w:t>
      </w:r>
    </w:p>
    <w:p w14:paraId="52DCB134">
      <w:pPr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九、糖果制品</w:t>
      </w:r>
    </w:p>
    <w:p w14:paraId="1F3327C1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D48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2762-2022《食品安全国家标准 食品中污染物限量》,GB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E4351E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5E697F9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果冻抽检项目包括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：糖精钠(以糖精计)、苯甲酸及其钠盐(以苯甲酸计)、安赛蜜、山梨酸及其钾盐(以山梨酸计)。</w:t>
      </w:r>
    </w:p>
    <w:p w14:paraId="32EC7C4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糖果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：铅(以Pb计)、糖精钠(以糖精计)、柠檬黄、二氧化硫残留量、日落黄。</w:t>
      </w:r>
    </w:p>
    <w:p w14:paraId="132D4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十、酒类</w:t>
      </w:r>
    </w:p>
    <w:p w14:paraId="650F0E7F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02220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是产品明示标准和质量要求,GB 2758-2012《食品安全国家标准 发酵酒及其配制酒》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592662CC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059178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啤酒抽检项目包括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：甲醛、酒精度。</w:t>
      </w:r>
    </w:p>
    <w:p w14:paraId="6DBCA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十一、蔬菜制品</w:t>
      </w:r>
    </w:p>
    <w:p w14:paraId="7A11ADD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A87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 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46FF5F4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068208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酱腌菜抽检项目包括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：苯甲酸及其钠盐(以苯甲酸计)、安赛蜜、二氧化硫残留量、日落黄、柠檬黄、甜蜜素(以环己基氨基磺酸计)、山梨酸及其钾盐(以山梨酸计)、脱氢乙酸及其钠盐(以脱氢乙酸计)、糖精钠(以糖精计)。</w:t>
      </w:r>
    </w:p>
    <w:p w14:paraId="7680E6E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干制食用菌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：镉(以Cd计)、铅(以Pb计)。</w:t>
      </w:r>
    </w:p>
    <w:p w14:paraId="6819F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十二、炒货食品及坚果制品</w:t>
      </w:r>
    </w:p>
    <w:p w14:paraId="6FA6A0A0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F37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是 GB 19300-2014《食品安全国家标准 坚果与籽类食品》,GB 2760-2024《食品安全国家标准 食品添加剂使用标准》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41BB21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EDE165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其他炒货食品及坚果制品抽检项目包括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：二氧化硫残留量、大肠菌群、甜蜜素(以环己基氨基磺酸计)、过氧化值(以脂肪计)、酸价(以脂肪计)(KOH)。</w:t>
      </w:r>
    </w:p>
    <w:p w14:paraId="0935C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十三、蛋制品</w:t>
      </w:r>
    </w:p>
    <w:p w14:paraId="0F0A6B84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62A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是 GB 2762-2022《食品安全国家标准 食品中污染物限量》,GB 2760-2024《食品安全国家标准 食品添加剂使用标准》,GB 31607-2021《食品安全国家标准 散装即食食品中致病菌限量》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660E47E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02A3D4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再制蛋抽检项目包括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：苯甲酸及其钠盐(以苯甲酸计)、山梨酸及其钾盐(以山梨酸计)、铅(以Pb计)、沙门氏菌。</w:t>
      </w:r>
    </w:p>
    <w:p w14:paraId="78F33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十四、水产制品</w:t>
      </w:r>
    </w:p>
    <w:p w14:paraId="4474DCC5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9E2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 GB 2762-2022《食品安全国家标准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0A86459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512DA7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藻类干制品抽检项目包括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：铅(以Pb计)。</w:t>
      </w:r>
    </w:p>
    <w:p w14:paraId="12FE2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十五、淀粉及淀粉制品</w:t>
      </w:r>
    </w:p>
    <w:p w14:paraId="7D57CACE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DAA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2642523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02205E4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粉丝粉条抽检项目包括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：二氧化硫残留量、铝的残留量(干样品,以Al计)、脱氢乙酸及其钠盐(以脱氢乙酸计)、山梨酸及其钾盐(以山梨酸计)、苯甲酸及其钠盐(以苯甲酸计)。</w:t>
      </w:r>
    </w:p>
    <w:p w14:paraId="4F1AD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十六、糕点</w:t>
      </w:r>
    </w:p>
    <w:p w14:paraId="79187642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6CFF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 GB 7099-2015《食品安全国家标准 糕点、面包》,GB 2762-2022《食品安全国家标准 食品中污染物限量》,GB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6FBBA0C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1D843EB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糕点抽检项目包括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：苯甲酸及其钠盐(以苯甲酸计)、铅(以Pb计)、柠檬黄、菌落总数、霉菌、大肠菌群、过氧化值(以脂肪计)、日落黄、酸价(以脂肪计)(KOH)、脱氢乙酸及其钠盐(以脱氢乙酸计)、山梨酸及其钾盐(以山梨酸计)。</w:t>
      </w:r>
    </w:p>
    <w:p w14:paraId="263B9FE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月饼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：山梨酸及其钾盐(以山梨酸计)、酸价(以脂肪计)(KOH)、过氧化值(以脂肪计)、苯甲酸及其钠盐(以苯甲酸计)、脱氢乙酸及其钠盐(以脱氢乙酸计)、菌落总数、大肠菌群。</w:t>
      </w:r>
    </w:p>
    <w:p w14:paraId="1ACFA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十七、蜂产品</w:t>
      </w:r>
    </w:p>
    <w:p w14:paraId="406100F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94E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是 GB 14963-2011《食品安全国家标准 蜂蜜》,农业农村部公告 第250号《食品动物中禁止使用的药品及其他化合物清单》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585D202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9B0ABE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蜂蜜抽检项目包括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：呋喃唑酮代谢物、蔗糖、果糖和葡萄糖、嗜渗酵母计数、霉菌计数、菌落总数、呋喃西林代谢物。</w:t>
      </w:r>
    </w:p>
    <w:p w14:paraId="0C6C5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十八、餐饮食品</w:t>
      </w:r>
    </w:p>
    <w:p w14:paraId="5CECB1CA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9AF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2762-2022《食品安全国家标准 食品中污染物限量》,GB 2760-2024《食品安全国家标准 食品添加剂使用标准》,整顿办函[2011]1号《食品中可能违法添加的非食用物质和易滥用的食品添加剂品种名单(第五批)》， GB 14934-2016《食品安全国家标准 消毒餐(饮)具》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DB4BA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2B03921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酱卤肉制品(自制)抽检项目包括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：吗啡、罂粟碱、那可丁、可待因。</w:t>
      </w:r>
    </w:p>
    <w:p w14:paraId="5C6FBDA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熏烧烤肉类(自制)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：铅(以Pb计)、苯并[a]芘。</w:t>
      </w:r>
    </w:p>
    <w:p w14:paraId="3E3FAE22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非发酵性豆制品(自制)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：脱氢乙酸及其钠盐(以脱氢乙酸计)、山梨酸及其钾盐(以山梨酸计)、苯甲酸及其钠盐(以苯甲酸计)。</w:t>
      </w:r>
    </w:p>
    <w:p w14:paraId="60D1FCE9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复用餐饮具(餐馆自行消毒)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：大肠菌群、阴离子合成洗涤剂(以十二烷基苯磺酸钠计)。</w:t>
      </w:r>
    </w:p>
    <w:p w14:paraId="463DF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十九、食用农产品</w:t>
      </w:r>
    </w:p>
    <w:p w14:paraId="537EF07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CE7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31650.1-2022《食品安全国家标准 食品中41种兽药最大残留限量》,GB 31650-2019《食品安全国家标准 食品中兽药最大残留限量》，GB 2762-2022《食品安全国家标准 食品中污染物限量》,GB 2763-2021《食品安全国家标准 食品中农药最大残留限量》,GB 2760-2024《食品安全国家标准 食品添加剂使用标准》，国家食品药品监督管理总局 农业部 国家卫生和计划生育委员会关于豆芽生产过程中禁止使用6-苄基腺嘌呤等物质的公告(2015 年第 11 号),GB 22556-2008《豆芽卫生标准》，农业农村部公告 第250号《食品动物中禁止使用的药品及其他化合物清单》,GB 19300-2014《食品安全国家标准 坚果与籽类食品》,GB 2761-2017《食品安全国家标准 食品中真菌毒素限量》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7B532EF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7A8585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火龙果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：克百威、氧乐果、噻虫嗪、氟虫腈。</w:t>
      </w:r>
    </w:p>
    <w:p w14:paraId="43C2363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梨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：克百威、毒死蜱、氧乐果、噻虫嗪。</w:t>
      </w:r>
    </w:p>
    <w:p w14:paraId="03561C9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葡萄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：联苯菊酯、克百威、氯氟氰菊酯和高效氯氟氰菊酯、氧乐果。</w:t>
      </w:r>
    </w:p>
    <w:p w14:paraId="78AC273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苹果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：毒死蜱、氧乐果、敌敌畏、克百威。</w:t>
      </w:r>
    </w:p>
    <w:p w14:paraId="7F5F055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桃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：噻虫胺、氧乐果、吡虫啉、克百威。</w:t>
      </w:r>
    </w:p>
    <w:p w14:paraId="7462A10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油桃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：克百威、噻虫胺、氧乐果、苯醚甲环唑。</w:t>
      </w:r>
    </w:p>
    <w:p w14:paraId="4AE4805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李子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：毒死蜱、氧乐果、甲胺磷、克百威。</w:t>
      </w:r>
    </w:p>
    <w:p w14:paraId="61C319F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鸡蛋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：地美硝唑、甲硝唑、磺胺类(总量)、甲氧苄啶、恩诺沙星、多西环素。</w:t>
      </w:r>
    </w:p>
    <w:p w14:paraId="30FCCEBD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马铃薯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：水胺硫磷、甲胺磷、氧乐果、杀扑磷、敌敌畏。</w:t>
      </w:r>
    </w:p>
    <w:p w14:paraId="12751E0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：噻虫胺、铅(以Pb计)、吡虫啉、毒死蜱、氯氟氰菊酯和高效氯氟氰菊酯、氯氰菊酯和高效氯氰菊酯、镉(以Cd计)、二氧化硫残留量、噻虫嗪。</w:t>
      </w:r>
    </w:p>
    <w:p w14:paraId="3D2EF24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胡萝卜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：甲拌磷、噻虫胺、铅(以Pb计)、毒死蜱。</w:t>
      </w:r>
    </w:p>
    <w:p w14:paraId="6B401D3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豇豆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：啶虫脒、毒死蜱、噻虫胺、噻虫嗪、倍硫磷。</w:t>
      </w:r>
    </w:p>
    <w:p w14:paraId="15B039A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黄瓜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：噻虫嗪、氧乐果、毒死蜱。</w:t>
      </w:r>
    </w:p>
    <w:p w14:paraId="61FA2482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豆芽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：亚硫酸盐(以SO₂计)、铅(以Pb计)、4-氯苯氧乙酸钠(以4-氯苯氧乙酸计)、6-苄基腺嘌呤(6-BA)。</w:t>
      </w:r>
    </w:p>
    <w:p w14:paraId="5321C02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番茄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：毒死蜱、腐霉利、敌敌畏、噻虫嗪。</w:t>
      </w:r>
    </w:p>
    <w:p w14:paraId="4823B36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香蕉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：腈苯唑、噻虫嗪、多菌灵、苯醚甲环唑、噻虫胺、吡虫啉。</w:t>
      </w:r>
    </w:p>
    <w:p w14:paraId="3DA5334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结球甘蓝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：氧乐果、毒死蜱、噻虫嗪、甲胺磷、三唑磷。</w:t>
      </w:r>
    </w:p>
    <w:p w14:paraId="78F8725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柑、橘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：联苯菊酯、苯醚甲环唑、丙溴磷、三唑磷。</w:t>
      </w:r>
    </w:p>
    <w:p w14:paraId="692903B3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猪肉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：恩诺沙星、克伦特罗、莱克多巴胺、甲氧苄啶、氯霉素、磺胺类(总量)、沙丁胺醇。</w:t>
      </w:r>
    </w:p>
    <w:p w14:paraId="411ABE1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生干籽类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：酸价(以脂肪计)(KOH)、黄曲霉毒素B₁、镉(以Cd计)、铅(以Pb计)、过氧化值(以脂肪计)。</w:t>
      </w:r>
    </w:p>
    <w:p w14:paraId="78D0E5C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：联苯菊酯、克百威、氯唑磷、三唑磷、丙溴磷。</w:t>
      </w:r>
    </w:p>
    <w:p w14:paraId="4C889AA1"/>
    <w:p w14:paraId="7260F012"/>
    <w:p w14:paraId="598A56F1"/>
    <w:p w14:paraId="1B26AE99"/>
    <w:p w14:paraId="7CDD2AA6"/>
    <w:p w14:paraId="6980B114"/>
    <w:p w14:paraId="340B0719"/>
    <w:p w14:paraId="7683AEF1"/>
    <w:p w14:paraId="2F624E41"/>
    <w:p w14:paraId="62224B2E">
      <w:pPr>
        <w:rPr>
          <w:b/>
          <w:bCs/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年度新洲区食品抽检结果（合格）</w:t>
      </w:r>
    </w:p>
    <w:tbl>
      <w:tblPr>
        <w:tblStyle w:val="8"/>
        <w:tblW w:w="15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50"/>
        <w:gridCol w:w="1181"/>
        <w:gridCol w:w="1294"/>
        <w:gridCol w:w="1668"/>
        <w:gridCol w:w="1173"/>
        <w:gridCol w:w="1152"/>
        <w:gridCol w:w="875"/>
        <w:gridCol w:w="1442"/>
        <w:gridCol w:w="971"/>
        <w:gridCol w:w="706"/>
        <w:gridCol w:w="750"/>
        <w:gridCol w:w="1304"/>
        <w:gridCol w:w="921"/>
      </w:tblGrid>
      <w:tr w14:paraId="4B41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181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XBJ25420117491941284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武汉市新洲区余国兵卤菜店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C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A4B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XBJ25420117491941285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武汉市新洲区余国兵卤菜店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卤鸭脖（自制）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2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1D6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XBJ25420117491941286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武汉市新洲区余国兵卤菜店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烤鸡（自制）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6C8C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XBJ25420117491941287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武汉市新洲区余国兵卤菜店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腐竹（自制）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C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4C55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武汉市新洲区吴美兰卤菜店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6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450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武汉市新洲区吴美兰卤菜店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卤鸡腿（自制）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68B7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武汉市新洲区吴美兰卤菜店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3D4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武汉市新洲区吴美兰卤菜店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面筋（自制）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686E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武汉市新洲区宋氏秘卤现捞小吃服务店（个体工商户）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78EA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武汉市新洲区宋氏秘卤现捞小吃服务店（个体工商户）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卤鸭脖（自制）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378D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武汉市新洲区宋氏秘卤现捞小吃服务店（个体工商户）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卤鸡翅尖（自制）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C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16E2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武汉市新洲区宋氏秘卤现捞小吃服务店（个体工商户）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烤鸡（自制）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8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1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16CA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14D6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黄花梨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58C3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0D64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5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54E5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3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8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C2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F3F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红李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0E77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武汉市新洲区三店街正武鱼制品经营部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武汉市新洲区三店街农贸市场内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武汉市新洲区三店街正武鱼制品经营部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25元鱼面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2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9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5B40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武汉市新洲区三店街正武鱼制品经营部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武汉市新洲区三店街农贸市场内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武汉市新洲区三店街正武鱼制品经营部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16元鱼面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7802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XBJ25420117491941380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武汉市大兴蜂业有限责任公司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武汉市新洲区三店街井塘村第8栋1-3层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武汉市大兴蜂业有限责任公司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洋槐蜂蜜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1kg/瓶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7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042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挂面（金沙河劲薄原味挂面）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BA8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北方麦芯龙须挂面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03FF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海宁市丰旺食品有限公司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浙江省嘉兴市海宁市斜桥镇榨菜科技园区20号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洋姜片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3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415F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浙江越景绍兴酒有限公司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浙江省绍兴市柯桥区湖塘街道湖塘村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48D9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湖北省丹江口武当生物工程有限公司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湖北省丹江口市右岸经济开发区香莲路1号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武当原醋（酿造食醋）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359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湖北好吃佬食品有限公司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孝感市孝南区东山头华中创新产业园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鸡精复合调味料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6424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江苏苏萨食品有限公司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江苏省泰州市高港区高新技术产业园区创新大道58号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生椰牛乳（乳饮料）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333克/瓶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ACB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成都臣果食品有限公司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四川省彭州工业开发区万护东路131号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泉利友肉松饼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E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7932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新乡市明发食品有限公司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新乡县古固寨镇产业聚集区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烤鸭翅（糖醋味）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7F09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麻城盛传食品有限公司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麻城市白果镇景家山村罗家垸公路段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武汉市新洲区三店楚天超市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烤咸鸭蛋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3645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武汉市新洲区志甜农产品经营部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武汉市新洲区三店街道和平街233号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武汉市新洲区志甜农产品经营部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农家手工豆丝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02F4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武汉市新洲区鑫农哥农副产品经营部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湖北省武汉市新洲区三店街陶田村陈铁匠湾2号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武汉市新洲区鑫农哥农副产品经营部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4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D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915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洪湖市老曹家水产食品股份有限公司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湖北省洪湖市螺山镇新联村通湖路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武汉市新洲区李厨农家小院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老曹家藕带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400g/袋 固形物≥35%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069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罗田县果园罐头厂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湖北省罗田县大崎镇岗背畈村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武汉市新洲区李厨农家小院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罗田板栗罐头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230克/瓶 固形物≥50%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2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A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56BC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武汉市新洲区李厨农家小院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2E44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XBJ25420117491941449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武汉市新洲区李厨农家小院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小饭碗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凤凰所</w:t>
            </w:r>
          </w:p>
        </w:tc>
      </w:tr>
      <w:tr w14:paraId="4F52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XBJ25420117491942738ZX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武汉市新洲区三店街第二初级中学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海天珍酿老抽酱油（酿造酱油）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500mL／瓶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0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0E86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XBJ25420117491942739ZX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安徽省前沿食品有限公司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安徽省阜阳市颍东经济开发区兴业路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武汉市新洲区三店街第二初级中学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鸡精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B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B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337C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XBJ25420117491942740ZX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武汉市新洲区三店街第二初级中学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5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723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乳酸果冻爽（牛奶味）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0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0FF9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果汁冻可吸果冻（苹果味）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6FA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仙桃市亲亲食品科技有限公司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湖北省仙桃市杜湖街道办事处仙洪路27号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果汁冻可吸果冻（葡萄味）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33C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今麦郎食品股份有限公司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河北省邢台市隆尧县东方食品城（今麦郎食品小镇）华龙大街1号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花色挂面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800克/筒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2216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遂平克明面粉有限公司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河南省驻马店市遂平县产业集聚区纬一路与经四路交叉口向东400米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高筋小麦粉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39A3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大桥味精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C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B11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华润雪花啤酒（武汉）有限公司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武汉市东西湖区走马岭办事处革新大道1999号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雪花啤酒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330mL/罐 酒精度：≥2.9%vol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2AF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湘潭县香凤麻辣食品厂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湘潭县易俗河镇香樟路湘潭佳海食品医药产业园B19栋101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武汉市新洲区华商食品超市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辣妹仔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D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50AA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XBJ25420117491942757ZX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武汉市新洲区三店街丝宝中心小学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2B10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XBJ25420117491942759ZX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石家庄妙歌农副产品有限公司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河北省石家庄市栾城区窦妪镇彭家庄水源路80号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武汉市新洲区三店街丝宝中心小学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40克/包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B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3B58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XBJ25420117491942760ZX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武汉市新洲区三店街丝宝中心小学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干海带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B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002D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XBJ25420117491942769ZX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武汉市新洲区三店街宋寨小学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花色挂面（香菇风味挂面）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C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三店所 </w:t>
            </w:r>
          </w:p>
        </w:tc>
      </w:tr>
      <w:tr w14:paraId="35E6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XBJ25420117491942770ZX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武汉市新洲区三店街宋寨小学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三店所 </w:t>
            </w:r>
          </w:p>
        </w:tc>
      </w:tr>
      <w:tr w14:paraId="5F05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XBJ25420117491942771ZX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武汉市新洲区三店街宋寨小学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6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1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57F1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D60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DF5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豆角（豇豆）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A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0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0EE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D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658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CD3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B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7429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3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4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035C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武汉市新洲区松汇购物广场店（个体工商户）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1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534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XBJ25420117491942783ZX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武汉市新洲区三店街前进小学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2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9AD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XBJ25420117491942784ZX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武汉市新洲区三店街前进小学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3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A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1DA7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XBJ25420117491942785ZX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武汉市新洲区三店街前进小学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5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三店所</w:t>
            </w:r>
          </w:p>
        </w:tc>
      </w:tr>
      <w:tr w14:paraId="702F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XBJ25420117491942821ZX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光山县官岗粮贸有限公司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光山县弦山办事处上官岗村看守所对面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武汉市新洲区李集街中心幼儿园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8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3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ADD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XBJ25420117491942822ZX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武汉市新洲区李集街中心幼儿园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七星面条用小麦粉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0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0E1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XBJ25420117491942834ZX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武汉市新洲区李集街李集小学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精品平包菜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7EAA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XBJ25420117491942835ZX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武汉市新洲区李集街李集小学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鲜鸡蛋（红壳）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F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4CE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XBJ25420117491942842ZX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黄冈旭丰米业有限公司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湖北省黄冈市浠水县巴河镇七铺村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武汉市新洲区李集街张店幼儿园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B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B83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XBJ25420117491942843ZX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武汉市新洲区李集街张店幼儿园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EE5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XBJ25420117491942847ZX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招远市康宏食品有限公司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山东省招远市张星镇东石家村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3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C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0641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XBJ25420117491942851ZX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武汉市新洲区李集街长岭小学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精品土豆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1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B3C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XBJ25420117491942854ZX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光山县官岗粮贸有限公司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光山县弦山办事处上官岗村看守所对面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武汉市新洲区李集街徐沟小学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0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E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65A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XBJ25420117491942855ZX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河南省南街村（集团）有限公司调味品分公司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河南省临颍县南街村颍松大道2号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武汉市新洲区李集街徐沟小学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南德珍品调味料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1D97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XBJ25420117491942856ZX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武汉市新洲区李集街徐沟小学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5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50AF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XBJ25420117491942869ZX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邳州市宏顺精米厂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新河镇薛湖村邳宿桥北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武汉市新洲区李集街李集初级中学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1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0EB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XBJ25420117491942870ZX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武汉市新洲区李集街李集初级中学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4C2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XBJ25420117491942871ZX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武汉市新洲区李集街李集初级中学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F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656F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XBJ25420117491942882ZX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武汉市新洲区李集街得胜小学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金龙鱼精炼一级大豆油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5升/桶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D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F21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XBJ25420117491942883ZX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武汉市新洲区李集街得胜小学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六星馒头用小麦粉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5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08E4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XBJ25420117491942898ZX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吉林省鑫源米业有限公司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吉林省东丰县三合工业园区（位于梅河口市建国广场一公里处）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秋田小町王米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2065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XBJ25420117491942899ZX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五得利集团周口面粉有限公司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周口市东环路周项路口北500米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六星馒头用小麦粉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9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0B0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XBJ25420117491942900ZX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武汉市新洲区李集街张店初级中学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鲜红壳鸡蛋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A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BF2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XBJ25420117491942901ZX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武汉市新洲区博精米业有限公司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新洲区阳逻街潘龙路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武汉市新洲区李集街小红帽幼儿园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75D8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3C19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干香菇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D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3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7A0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1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C1B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红薯粉丝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6634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07F9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9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D13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731E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湖北乾康食品有限公司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湖北省黄冈市红安县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武汉市新洲区董莲香副食店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前胛肉（猪肉）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4FA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藕煌康业（湖北）食品有限公司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湖北省仙桃市杜湖街道西河村西河小学内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泡藕带（酸辣味）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A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69DA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湖南福美天食品有限公司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湖南省岳阳市华容县三封寺镇（华容高新区三封工业园）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酸豆角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556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黑木耳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4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7E8D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建宁县天源食品有限公司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建宁县濉溪镇工业路3-1号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清水脆笋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76E2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36A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0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0E1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苕粉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2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53F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武汉市新洲区细刚卤制品经营店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圆圈粉丝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080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武汉市齐兴食品有限公司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武汉市黄陂区祁家湾街解放后街13号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齐兴粉丝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B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77D5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9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4B52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花生米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7D23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D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525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3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0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0D64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F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22C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B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E0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龙海市鑫利食品有限公司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福建省漳州市龙海区海澄镇河福村庙后111号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薯派（饼干）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1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2763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河北三金达食品有限公司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河北省邢台市宁晋县河渠镇河渠村村东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无蔗糖黑芝麻味（酥性饼干）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3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087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亳州市谯城区古井镇福凯食品厂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亳州市谯城区古井镇小康路（古井小学西50米路北）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蜜酥月饼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8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B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3CFD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湖北禾满多食品有限公司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湖北省武汉市黄陂区滠口街华天仓储产业园10栋3层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黑芝麻苏式月饼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0D97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龙海市羊哥食品有限公司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福建省龙海市浮宫镇圳兴路3号骏宇园10幢401室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美国青豌豆（烧烤味）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3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379B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白洋姜（酱腌菜）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C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13D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香辣三丝（酱腌菜）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C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0559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武汉市新洲区陈旺清副食店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特大花生米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3EE3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陈佑文（个体工商户）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8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2051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陈佑文（个体工商户）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E7A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陈佑文（个体工商户）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伦晚橙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6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5F37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陈佑文（个体工商户）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橘子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482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武汉市周宇轩食品有限公司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武汉市黄陂区大潭办事处汪湾村瑞鑫工业园1号楼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武汉市新洲区胡先副食店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薄荷糖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6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1260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临沂大宋食品有限公司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山东省临沂市河东区郑旺镇宋庄村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武汉市新洲区胡先副食店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脆爽黄瓜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9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9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D3A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武汉市黄陂区甘棠宇菲食品加工坊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黄陂区六指街岔马路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武汉市新洲区胡先副食店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麻花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C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AD9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宜昌欣悦食品有限公司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当阳市玉泉办事处子龙村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武汉市新洲区胡先副食店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苏式月饼（椒盐）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3AFD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武汉市新洲区胡先副食店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2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0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4962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XBJ25420117491942962ZX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武汉市新洲区仓埠街方杨小学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7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  <w:tr w14:paraId="13FC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XBJ25420117491942963ZX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苏州市合兴食品有限公司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江苏省汾湖高新技术产业开发区金家坝金莘路3099号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武汉市新洲区仓埠街方杨小学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天天旺鸡精调味料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D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0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  <w:tr w14:paraId="626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XBJ25420117491942964ZX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武汉市新洲区博精米业有限公司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新洲区阳逻街潘龙路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武汉市新洲区仓埠街方杨小学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博精粒粒香（大米）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12kg/袋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李集所 </w:t>
            </w:r>
          </w:p>
        </w:tc>
      </w:tr>
    </w:tbl>
    <w:p w14:paraId="52971B3B"/>
    <w:p w14:paraId="5CBF6FDD"/>
    <w:p w14:paraId="3929D800"/>
    <w:p w14:paraId="0A9D6B64"/>
    <w:p w14:paraId="15A6DBE8"/>
    <w:p w14:paraId="64F5509D"/>
    <w:p w14:paraId="19DE196C"/>
    <w:p w14:paraId="44701FBA"/>
    <w:p w14:paraId="01DE0172">
      <w:pP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69"/>
        <w:gridCol w:w="1013"/>
        <w:gridCol w:w="900"/>
        <w:gridCol w:w="1387"/>
        <w:gridCol w:w="1350"/>
        <w:gridCol w:w="881"/>
        <w:gridCol w:w="713"/>
        <w:gridCol w:w="581"/>
        <w:gridCol w:w="1069"/>
        <w:gridCol w:w="2161"/>
        <w:gridCol w:w="764"/>
        <w:gridCol w:w="619"/>
        <w:gridCol w:w="693"/>
        <w:gridCol w:w="1313"/>
        <w:gridCol w:w="806"/>
      </w:tblGrid>
      <w:tr w14:paraId="4731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50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XBJ25420117491942935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武汉市新洲区陈群英副食店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新洲区方杨林岗街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噻虫胺‖0.35mg/kg‖≤0.2mg/kg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8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李集所</w:t>
            </w:r>
          </w:p>
        </w:tc>
      </w:tr>
    </w:tbl>
    <w:p w14:paraId="29A5A727">
      <w:pP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zY5ZDQ0YzViOTc5Y2NiZTE5NDRkNjNkYzFl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8C7C84"/>
    <w:rsid w:val="01A838CB"/>
    <w:rsid w:val="03057903"/>
    <w:rsid w:val="03C96F28"/>
    <w:rsid w:val="03DF4B90"/>
    <w:rsid w:val="03F40003"/>
    <w:rsid w:val="049A13C3"/>
    <w:rsid w:val="04FD5D64"/>
    <w:rsid w:val="05B4633A"/>
    <w:rsid w:val="05EB6780"/>
    <w:rsid w:val="060E5872"/>
    <w:rsid w:val="06563FCE"/>
    <w:rsid w:val="070E3411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EAA135B"/>
    <w:rsid w:val="0F826D6A"/>
    <w:rsid w:val="0FB73FF3"/>
    <w:rsid w:val="0FFC0327"/>
    <w:rsid w:val="113218BE"/>
    <w:rsid w:val="115D2831"/>
    <w:rsid w:val="11E71692"/>
    <w:rsid w:val="11F623F9"/>
    <w:rsid w:val="124318AA"/>
    <w:rsid w:val="12663859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EE154D0"/>
    <w:rsid w:val="1F4F59EE"/>
    <w:rsid w:val="203A61B4"/>
    <w:rsid w:val="203F0818"/>
    <w:rsid w:val="21A656AB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BD4E3D"/>
    <w:rsid w:val="2ECB3C2A"/>
    <w:rsid w:val="2FA41CA9"/>
    <w:rsid w:val="30434479"/>
    <w:rsid w:val="310B0D13"/>
    <w:rsid w:val="320C1C4B"/>
    <w:rsid w:val="327D395E"/>
    <w:rsid w:val="32C82F8F"/>
    <w:rsid w:val="3359296E"/>
    <w:rsid w:val="3377038A"/>
    <w:rsid w:val="34730F0E"/>
    <w:rsid w:val="34EC597A"/>
    <w:rsid w:val="35E42494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35C307E"/>
    <w:rsid w:val="451D134D"/>
    <w:rsid w:val="45204637"/>
    <w:rsid w:val="474D01D3"/>
    <w:rsid w:val="47535662"/>
    <w:rsid w:val="47B47DCD"/>
    <w:rsid w:val="484D6F6E"/>
    <w:rsid w:val="487B7FD0"/>
    <w:rsid w:val="4A6A52CE"/>
    <w:rsid w:val="4B107DF3"/>
    <w:rsid w:val="4D2E2C10"/>
    <w:rsid w:val="4D324CEA"/>
    <w:rsid w:val="4D81163B"/>
    <w:rsid w:val="4E576C19"/>
    <w:rsid w:val="4F251D5C"/>
    <w:rsid w:val="4FE3786F"/>
    <w:rsid w:val="506F4906"/>
    <w:rsid w:val="51A15BF2"/>
    <w:rsid w:val="52A13EAD"/>
    <w:rsid w:val="5348034E"/>
    <w:rsid w:val="53A44C93"/>
    <w:rsid w:val="53E53F50"/>
    <w:rsid w:val="545D7674"/>
    <w:rsid w:val="56246BDE"/>
    <w:rsid w:val="566D64C3"/>
    <w:rsid w:val="56714C5B"/>
    <w:rsid w:val="59451D83"/>
    <w:rsid w:val="5988122A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9BD2852"/>
    <w:rsid w:val="6A7A2C2B"/>
    <w:rsid w:val="6AD97E1B"/>
    <w:rsid w:val="6BC8168E"/>
    <w:rsid w:val="6C5F497F"/>
    <w:rsid w:val="6CDE1149"/>
    <w:rsid w:val="70156A33"/>
    <w:rsid w:val="721225CA"/>
    <w:rsid w:val="727157B8"/>
    <w:rsid w:val="75953D27"/>
    <w:rsid w:val="76275E84"/>
    <w:rsid w:val="76FA5F8D"/>
    <w:rsid w:val="77BA5DC7"/>
    <w:rsid w:val="786A240A"/>
    <w:rsid w:val="78FB2097"/>
    <w:rsid w:val="79396699"/>
    <w:rsid w:val="796750ED"/>
    <w:rsid w:val="79C81EE0"/>
    <w:rsid w:val="7B2849CC"/>
    <w:rsid w:val="7BFB1EF0"/>
    <w:rsid w:val="7CCC2165"/>
    <w:rsid w:val="7CDB78AC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10595</Words>
  <Characters>14173</Characters>
  <Lines>70</Lines>
  <Paragraphs>19</Paragraphs>
  <TotalTime>14</TotalTime>
  <ScaleCrop>false</ScaleCrop>
  <LinksUpToDate>false</LinksUpToDate>
  <CharactersWithSpaces>14309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2019-12-16T02:25:00Z</cp:lastPrinted>
  <dcterms:modified xsi:type="dcterms:W3CDTF">2025-12-22T01:47:55Z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3843544BECAB44E4B1184C4E99FA5A6F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