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354DD">
      <w:pPr>
        <w:adjustRightInd w:val="0"/>
        <w:snapToGrid w:val="0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01C61AF3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武汉市新洲区行政审批局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年度涉企行政执法检查计划表</w:t>
      </w:r>
      <w:bookmarkStart w:id="0" w:name="_GoBack"/>
      <w:bookmarkEnd w:id="0"/>
    </w:p>
    <w:p w14:paraId="2F5C2230">
      <w:pPr>
        <w:adjustRightInd w:val="0"/>
        <w:snapToGrid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单位：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武汉市新洲区行政审批局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填报人：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张浩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联系电话：</w:t>
      </w:r>
      <w:r>
        <w:rPr>
          <w:rFonts w:hint="eastAsia" w:ascii="仿宋" w:hAnsi="仿宋" w:cs="仿宋"/>
          <w:sz w:val="32"/>
          <w:szCs w:val="32"/>
          <w:lang w:val="en-US" w:eastAsia="zh-CN"/>
        </w:rPr>
        <w:t>027-89358587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</w:p>
    <w:tbl>
      <w:tblPr>
        <w:tblStyle w:val="4"/>
        <w:tblW w:w="15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704"/>
        <w:gridCol w:w="1861"/>
        <w:gridCol w:w="2009"/>
        <w:gridCol w:w="3135"/>
        <w:gridCol w:w="1755"/>
        <w:gridCol w:w="1424"/>
        <w:gridCol w:w="1407"/>
      </w:tblGrid>
      <w:tr w14:paraId="2DA2D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7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5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行政检查主体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9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行政检查事项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3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行政检查依据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6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行政检查频次上限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5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行政检查标准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8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专项检查计划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8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6C4D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F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E6E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1"/>
                <w:szCs w:val="21"/>
                <w:lang w:val="en-US" w:eastAsia="zh-CN" w:bidi="ar-SA"/>
              </w:rPr>
              <w:t>武汉市新洲区行政审批局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0D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1"/>
                <w:szCs w:val="21"/>
                <w:lang w:val="en-US" w:eastAsia="zh-CN" w:bidi="ar-SA"/>
              </w:rPr>
              <w:t>对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依法必须招标的工程建设项目的行政检查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C9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1"/>
                <w:szCs w:val="21"/>
                <w:lang w:val="en-US" w:eastAsia="zh-CN" w:bidi="ar-SA"/>
              </w:rPr>
              <w:t>《湖北省公共资源招标投标监督管理条例》第二十五条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1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每年1次，特殊情况除外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B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1"/>
                <w:szCs w:val="21"/>
                <w:lang w:val="en-US" w:eastAsia="zh-CN" w:bidi="ar-SA"/>
              </w:rPr>
              <w:t>《中华人民共和国招标投标法》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4F0F6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遵照行业上级主管部门、地方政府有关部门要求执行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46B33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746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9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79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31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28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EA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2A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10B5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710E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4E59388">
      <w:pPr>
        <w:rPr>
          <w:rFonts w:hint="default"/>
          <w:lang w:val="en-US" w:eastAsia="zh-CN"/>
        </w:rPr>
      </w:pPr>
    </w:p>
    <w:p w14:paraId="4245D916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DD187E-9D29-4C24-99A4-49A9424F6D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977DF3-090B-480F-B30A-5049917A06F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4552DBB-990A-4495-A2F6-75647C5E2CA7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NTM4MjI2MjMyYzNjOWQ5MWE2MjAyYjQwOWViNjAifQ=="/>
  </w:docVars>
  <w:rsids>
    <w:rsidRoot w:val="37FE1C42"/>
    <w:rsid w:val="10A65B52"/>
    <w:rsid w:val="1B3A3296"/>
    <w:rsid w:val="1FFC753C"/>
    <w:rsid w:val="23046E34"/>
    <w:rsid w:val="27F23097"/>
    <w:rsid w:val="2CB30B45"/>
    <w:rsid w:val="2E905A1F"/>
    <w:rsid w:val="2F963E2D"/>
    <w:rsid w:val="30A23D8D"/>
    <w:rsid w:val="363B44C3"/>
    <w:rsid w:val="36A55DE0"/>
    <w:rsid w:val="37FE1C42"/>
    <w:rsid w:val="38754902"/>
    <w:rsid w:val="3AB651C5"/>
    <w:rsid w:val="453D56D5"/>
    <w:rsid w:val="4A5F5D86"/>
    <w:rsid w:val="507E4BDF"/>
    <w:rsid w:val="533254A4"/>
    <w:rsid w:val="5D3A69D3"/>
    <w:rsid w:val="66236B9E"/>
    <w:rsid w:val="66FE289A"/>
    <w:rsid w:val="69370897"/>
    <w:rsid w:val="70D10395"/>
    <w:rsid w:val="74116287"/>
    <w:rsid w:val="753164B5"/>
    <w:rsid w:val="76BB24DB"/>
    <w:rsid w:val="78C32424"/>
    <w:rsid w:val="792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方正仿宋_GB2312" w:asciiTheme="minorAscii" w:hAnsiTheme="minorAsci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样式1"/>
    <w:basedOn w:val="1"/>
    <w:next w:val="1"/>
    <w:qFormat/>
    <w:uiPriority w:val="0"/>
    <w:pPr>
      <w:keepNext/>
      <w:keepLines/>
      <w:spacing w:beforeLines="0" w:afterLines="0" w:line="560" w:lineRule="exact"/>
      <w:jc w:val="left"/>
      <w:outlineLvl w:val="2"/>
    </w:pPr>
    <w:rPr>
      <w:rFonts w:hint="eastAsia" w:ascii="Calibri" w:hAnsi="Calibri" w:eastAsia="仿宋"/>
      <w:b/>
      <w:sz w:val="30"/>
    </w:rPr>
  </w:style>
  <w:style w:type="paragraph" w:customStyle="1" w:styleId="8">
    <w:name w:val="样式11"/>
    <w:basedOn w:val="1"/>
    <w:next w:val="1"/>
    <w:qFormat/>
    <w:uiPriority w:val="0"/>
    <w:rPr>
      <w:rFonts w:hint="eastAsia"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557</Characters>
  <Lines>0</Lines>
  <Paragraphs>0</Paragraphs>
  <TotalTime>24</TotalTime>
  <ScaleCrop>false</ScaleCrop>
  <LinksUpToDate>false</LinksUpToDate>
  <CharactersWithSpaces>611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2024-07-09T07:54:00Z</dcterms:created>
  <dc:creator>夏子祺</dc:creator>
  <cp:lastModifiedBy>lyy</cp:lastModifiedBy>
  <cp:lastPrinted>2026-01-06T07:58:00Z</cp:lastPrinted>
  <dcterms:modified xsi:type="dcterms:W3CDTF">2026-01-19T02:05:51Z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FDADD5B6C9B54F25BBCEBA5D18D3C3C8_13</vt:lpwstr>
  </property>
  <property fmtid="{D5CDD505-2E9C-101B-9397-08002B2CF9AE}" pid="4" name="KSOTemplateDocerSaveRecord">
    <vt:lpwstr>eyJoZGlkIjoiZmJiYjNiZThiNDcwYmY4Mjk0YjJkYWYwZWQ2YmVmNDMiLCJ1c2VySWQiOiIyMjgxNTI4NTQifQ==</vt:lpwstr>
  </property>
</Properties>
</file>