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25">
      <w:pPr>
        <w:pStyle w:val="2"/>
        <w:bidi w:val="0"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研究2025年一季度重点工作方案等工作</w:t>
      </w:r>
    </w:p>
    <w:p w14:paraId="41188C8A">
      <w:pPr>
        <w:ind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2025年1月23日，区人民政府区长舒基元主持召开区六届人民政府第81次常务会议。现将会议情况纪要如下：</w:t>
      </w:r>
    </w:p>
    <w:p w14:paraId="321D151F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一、学习贯彻习近平总书记近期重要讲话、重要指示批示精神</w:t>
      </w:r>
    </w:p>
    <w:p w14:paraId="7A787B06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二、听取关于全区春节假期重点工作安排的汇报</w:t>
      </w:r>
    </w:p>
    <w:p w14:paraId="2832096D">
      <w:pPr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三、审议《新洲区2025年一季度重点工作方案（送审稿）》</w:t>
      </w:r>
    </w:p>
    <w:p w14:paraId="150559E8">
      <w:pPr>
        <w:ind w:firstLine="420" w:firstLineChars="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2025-04-11T07:42:13Z</dcterms:created>
  <dc:creator>Administrator</dc:creator>
  <cp:lastModifiedBy>千寻</cp:lastModifiedBy>
  <dcterms:modified xsi:type="dcterms:W3CDTF">2025-04-11T07:50:32Z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eyJoZGlkIjoiY2RjODJmNmQzY2I4YTE1N2QzMTNjZmMyOWY0OWQ5ZWQiLCJ1c2VySWQiOiIxMDQyNDgxNjM1In0=</vt:lpwstr>
  </property>
  <property fmtid="{D5CDD505-2E9C-101B-9397-08002B2CF9AE}" pid="4" name="ICV">
    <vt:lpwstr>FA88ACC43BB94CEF82F1E5A2CBE6CA1E_12</vt:lpwstr>
  </property>
</Properties>
</file>