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tbl>
      <w:tblPr>
        <w:tblStyle w:val="2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191"/>
        <w:gridCol w:w="943"/>
        <w:gridCol w:w="1052"/>
        <w:gridCol w:w="82"/>
        <w:gridCol w:w="413"/>
        <w:gridCol w:w="296"/>
        <w:gridCol w:w="142"/>
        <w:gridCol w:w="709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2019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创建经费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行政政法科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区工商联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7.93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113.29%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7.93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113.29%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1.四好商会创建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 2.五好工商联创建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1.4家商会获评“四好”商会</w:t>
            </w:r>
          </w:p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2.区工商联获评国家级、省级、市级“五好”工商联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“四好”商会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4个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4个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“五好”工商联获评级别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3个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3个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质量指标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指标1：会员企业评选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顺利开展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顺利开展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指标2：评选覆盖面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有待进一步扩大覆盖面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67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346C7"/>
    <w:rsid w:val="102D4141"/>
    <w:rsid w:val="11001234"/>
    <w:rsid w:val="11D56C8D"/>
    <w:rsid w:val="133E2868"/>
    <w:rsid w:val="139054A7"/>
    <w:rsid w:val="190346C7"/>
    <w:rsid w:val="25FF0533"/>
    <w:rsid w:val="3C026057"/>
    <w:rsid w:val="3EAD34E1"/>
    <w:rsid w:val="44E25FB9"/>
    <w:rsid w:val="462334B2"/>
    <w:rsid w:val="4A955AF2"/>
    <w:rsid w:val="4BE6036D"/>
    <w:rsid w:val="50A74B9A"/>
    <w:rsid w:val="54707314"/>
    <w:rsid w:val="5B366BB1"/>
    <w:rsid w:val="5B416075"/>
    <w:rsid w:val="5E9B40C3"/>
    <w:rsid w:val="6088702E"/>
    <w:rsid w:val="61C224FC"/>
    <w:rsid w:val="6726329A"/>
    <w:rsid w:val="6C8813DB"/>
    <w:rsid w:val="6F4B27E0"/>
    <w:rsid w:val="71F967C9"/>
    <w:rsid w:val="783D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武汉市财政局</Company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2020-04-28T08:35:00Z</dcterms:created>
  <dc:creator>1904</dc:creator>
  <cp:lastModifiedBy>CC</cp:lastModifiedBy>
  <cp:lastPrinted>2020-04-30T06:47:00Z</cp:lastPrinted>
  <dcterms:modified xsi:type="dcterms:W3CDTF">2020-07-06T03:03:16Z</dcterms:modified>
  <dc:title>附近2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